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400" w:after="0"/>
        <w:jc w:val="center"/>
        <w:rPr/>
      </w:pPr>
      <w:r>
        <w:rPr>
          <w:b/>
          <w:i w:val="false"/>
          <w:sz w:val="36"/>
        </w:rPr>
        <w:t>THE POCKET</w:t>
      </w:r>
    </w:p>
    <w:p>
      <w:pPr>
        <w:pStyle w:val="Normal"/>
        <w:spacing w:before="0" w:after="40"/>
        <w:jc w:val="center"/>
        <w:rPr/>
      </w:pPr>
      <w:r>
        <w:rPr>
          <w:b/>
          <w:i w:val="false"/>
          <w:sz w:val="36"/>
        </w:rPr>
        <w:t>CONSTITUTION</w:t>
      </w:r>
    </w:p>
    <w:p>
      <w:pPr>
        <w:pStyle w:val="Normal"/>
        <w:spacing w:before="0" w:after="280"/>
        <w:jc w:val="center"/>
        <w:rPr/>
      </w:pPr>
      <w:r>
        <w:rPr>
          <w:b w:val="false"/>
          <w:i/>
          <w:sz w:val="26"/>
        </w:rPr>
        <w:t>in Plain English</w:t>
      </w:r>
    </w:p>
    <w:p>
      <w:pPr>
        <w:pStyle w:val="Normal"/>
        <w:spacing w:before="0" w:after="1200"/>
        <w:jc w:val="center"/>
        <w:rPr/>
      </w:pPr>
      <w:r>
        <w:rPr>
          <w:b w:val="false"/>
          <w:i/>
          <w:sz w:val="17"/>
        </w:rPr>
        <w:t>The Declaration of Independence, the Constitution, and All 27 Amendments, with Easy-Speak Notes</w:t>
      </w:r>
    </w:p>
    <w:p>
      <w:pPr>
        <w:pStyle w:val="Normal"/>
        <w:spacing w:before="0" w:after="40"/>
        <w:jc w:val="center"/>
        <w:rPr/>
      </w:pPr>
      <w:r>
        <w:rPr>
          <w:b w:val="false"/>
          <w:i w:val="false"/>
          <w:sz w:val="22"/>
        </w:rPr>
        <w:t>Andrew Dominguez</w:t>
      </w:r>
    </w:p>
    <w:p>
      <w:pPr>
        <w:pStyle w:val="Normal"/>
        <w:spacing w:before="0" w:after="0"/>
        <w:jc w:val="center"/>
        <w:rPr/>
      </w:pPr>
      <w:r>
        <w:rPr>
          <w:b w:val="false"/>
          <w:i w:val="false"/>
          <w:sz w:val="17"/>
        </w:rPr>
        <w:t>Trinfinity Enterprises</w:t>
      </w:r>
    </w:p>
    <w:p>
      <w:pPr>
        <w:pStyle w:val="Normal"/>
        <w:rPr/>
      </w:pPr>
      <w:r>
        <w:rPr/>
      </w:r>
      <w:r>
        <w:br w:type="page"/>
      </w:r>
    </w:p>
    <w:p>
      <w:pPr>
        <w:pStyle w:val="Normal"/>
        <w:spacing w:before="0" w:after="80"/>
        <w:rPr/>
      </w:pPr>
      <w:r>
        <w:rPr/>
      </w:r>
    </w:p>
    <w:p>
      <w:pPr>
        <w:pStyle w:val="Normal"/>
        <w:rPr/>
      </w:pPr>
      <w:r>
        <w:rPr/>
      </w:r>
    </w:p>
    <w:p>
      <w:pPr>
        <w:pStyle w:val="Normal"/>
        <w:rPr/>
      </w:pPr>
      <w:r>
        <w:rPr/>
      </w:r>
    </w:p>
    <w:p>
      <w:pPr>
        <w:pStyle w:val="Normal"/>
        <w:rPr/>
      </w:pPr>
      <w:r>
        <w:rPr/>
      </w:r>
    </w:p>
    <w:p>
      <w:pPr>
        <w:pStyle w:val="Normal"/>
        <w:spacing w:before="0" w:after="100"/>
        <w:rPr/>
      </w:pPr>
      <w:r>
        <w:rPr>
          <w:sz w:val="16"/>
        </w:rPr>
        <w:t>The Pocket Constitution in Plain English: The Declaration of Independence, the Constitution, and All 27 Amendments, with Easy-Speak Notes</w:t>
      </w:r>
    </w:p>
    <w:p>
      <w:pPr>
        <w:pStyle w:val="Normal"/>
        <w:spacing w:before="0" w:after="100"/>
        <w:rPr/>
      </w:pPr>
      <w:r>
        <w:rPr>
          <w:sz w:val="16"/>
        </w:rPr>
        <w:t>Notes, introduction, glossary and arrangement copyright © 2026 Andrew Dominguez. All rights reserved.</w:t>
      </w:r>
    </w:p>
    <w:p>
      <w:pPr>
        <w:pStyle w:val="Normal"/>
        <w:spacing w:before="0" w:after="100"/>
        <w:rPr/>
      </w:pPr>
      <w:r>
        <w:rPr>
          <w:sz w:val="16"/>
        </w:rPr>
        <w:t>The texts of the Declaration of Independence, the Constitution of the United States, and its amendments are in the public domain. They are reproduced here from the transcriptions published by the U.S. National Archives and Records Administration.</w:t>
      </w:r>
    </w:p>
    <w:p>
      <w:pPr>
        <w:pStyle w:val="Normal"/>
        <w:spacing w:before="0" w:after="100"/>
        <w:rPr/>
      </w:pPr>
      <w:r>
        <w:rPr>
          <w:sz w:val="16"/>
        </w:rPr>
        <w:t>Published by Trinfinity Enterprises, Dayton, Nevada.</w:t>
      </w:r>
    </w:p>
    <w:p>
      <w:pPr>
        <w:pStyle w:val="Normal"/>
        <w:spacing w:before="0" w:after="100"/>
        <w:rPr/>
      </w:pPr>
      <w:r>
        <w:rPr>
          <w:sz w:val="16"/>
        </w:rPr>
        <w:t>First edition, 2026.</w:t>
      </w:r>
    </w:p>
    <w:p>
      <w:pPr>
        <w:pStyle w:val="Normal"/>
        <w:spacing w:before="0" w:after="100"/>
        <w:rPr/>
      </w:pPr>
      <w:r>
        <w:rPr>
          <w:sz w:val="16"/>
        </w:rPr>
        <w:t>ISBN: [to be assigned]</w:t>
      </w:r>
    </w:p>
    <w:p>
      <w:pPr>
        <w:pStyle w:val="Normal"/>
        <w:spacing w:before="0" w:after="100"/>
        <w:rPr/>
      </w:pPr>
      <w:r>
        <w:rPr>
          <w:sz w:val="16"/>
        </w:rPr>
        <w:t>This book explains what the founding documents say in everyday words. It is not legal advice. For a question about your own legal situation, talk to a licensed attorney.</w:t>
      </w:r>
    </w:p>
    <w:p>
      <w:pPr>
        <w:pStyle w:val="Normal"/>
        <w:spacing w:before="0" w:after="100"/>
        <w:rPr/>
      </w:pPr>
      <w:r>
        <w:rPr>
          <w:sz w:val="16"/>
        </w:rPr>
        <w:t>Questions and corrections: andrew@trinfinityenterprises.com</w:t>
      </w:r>
    </w:p>
    <w:p>
      <w:pPr>
        <w:pStyle w:val="Normal"/>
        <w:rPr/>
      </w:pPr>
      <w:r>
        <w:rPr/>
      </w:r>
      <w:r>
        <w:br w:type="page"/>
      </w:r>
    </w:p>
    <w:p>
      <w:pPr>
        <w:pStyle w:val="Normal"/>
        <w:spacing w:before="0" w:after="80"/>
        <w:jc w:val="center"/>
        <w:rPr/>
      </w:pPr>
      <w:r>
        <w:rPr>
          <w:b/>
          <w:sz w:val="26"/>
        </w:rPr>
        <w:t>Contents</w:t>
      </w:r>
    </w:p>
    <w:sdt>
      <w:sdtPr>
        <w:docPartObj>
          <w:docPartGallery w:val="Table of Contents"/>
          <w:docPartUnique w:val="true"/>
        </w:docPartObj>
      </w:sdtPr>
      <w:sdtContent>
        <w:p>
          <w:pPr>
            <w:pStyle w:val="TOC1"/>
            <w:tabs>
              <w:tab w:val="clear" w:pos="4500"/>
              <w:tab w:val="right" w:pos="4499" w:leader="dot"/>
            </w:tabs>
            <w:rPr/>
          </w:pPr>
          <w:r>
            <w:fldChar w:fldCharType="begin"/>
          </w:r>
          <w:r>
            <w:rPr>
              <w:webHidden/>
              <w:rStyle w:val="IndexLink"/>
            </w:rPr>
            <w:instrText xml:space="preserve"> TOC \z \o "1-2" \u \h</w:instrText>
          </w:r>
          <w:r>
            <w:rPr>
              <w:webHidden/>
              <w:rStyle w:val="IndexLink"/>
            </w:rPr>
            <w:fldChar w:fldCharType="separate"/>
          </w:r>
          <w:hyperlink w:anchor="__RefHeading___Toc773_1281321334">
            <w:r>
              <w:rPr>
                <w:webHidden/>
                <w:rStyle w:val="IndexLink"/>
              </w:rPr>
              <w:t>How to Use This Book</w:t>
              <w:tab/>
              <w:t>1</w:t>
            </w:r>
          </w:hyperlink>
        </w:p>
        <w:p>
          <w:pPr>
            <w:pStyle w:val="TOC1"/>
            <w:tabs>
              <w:tab w:val="clear" w:pos="4500"/>
              <w:tab w:val="right" w:pos="4499" w:leader="dot"/>
            </w:tabs>
            <w:rPr/>
          </w:pPr>
          <w:hyperlink w:anchor="__RefHeading___Toc775_1281321334">
            <w:r>
              <w:rPr>
                <w:webHidden/>
                <w:rStyle w:val="IndexLink"/>
              </w:rPr>
              <w:t>The Declaration of Independence</w:t>
              <w:tab/>
              <w:t>2</w:t>
            </w:r>
          </w:hyperlink>
        </w:p>
        <w:p>
          <w:pPr>
            <w:pStyle w:val="TOC2"/>
            <w:tabs>
              <w:tab w:val="clear" w:pos="4217"/>
              <w:tab w:val="right" w:pos="4499" w:leader="dot"/>
            </w:tabs>
            <w:rPr/>
          </w:pPr>
          <w:hyperlink w:anchor="__RefHeading___Toc777_1281321334">
            <w:r>
              <w:rPr>
                <w:webHidden/>
                <w:rStyle w:val="IndexLink"/>
              </w:rPr>
              <w:t>The Signers</w:t>
              <w:tab/>
              <w:t>8</w:t>
            </w:r>
          </w:hyperlink>
        </w:p>
        <w:p>
          <w:pPr>
            <w:pStyle w:val="TOC1"/>
            <w:tabs>
              <w:tab w:val="clear" w:pos="4500"/>
              <w:tab w:val="right" w:pos="4499" w:leader="dot"/>
            </w:tabs>
            <w:rPr/>
          </w:pPr>
          <w:hyperlink w:anchor="__RefHeading___Toc779_1281321334">
            <w:r>
              <w:rPr>
                <w:webHidden/>
                <w:rStyle w:val="IndexLink"/>
              </w:rPr>
              <w:t>The Constitution of the United States</w:t>
              <w:tab/>
              <w:t>12</w:t>
            </w:r>
          </w:hyperlink>
        </w:p>
        <w:p>
          <w:pPr>
            <w:pStyle w:val="TOC2"/>
            <w:tabs>
              <w:tab w:val="clear" w:pos="4217"/>
              <w:tab w:val="right" w:pos="4499" w:leader="dot"/>
            </w:tabs>
            <w:rPr/>
          </w:pPr>
          <w:hyperlink w:anchor="__RefHeading___Toc781_1281321334">
            <w:r>
              <w:rPr>
                <w:webHidden/>
                <w:rStyle w:val="IndexLink"/>
              </w:rPr>
              <w:t>Preamble</w:t>
              <w:tab/>
              <w:t>12</w:t>
            </w:r>
          </w:hyperlink>
        </w:p>
        <w:p>
          <w:pPr>
            <w:pStyle w:val="TOC2"/>
            <w:tabs>
              <w:tab w:val="clear" w:pos="4217"/>
              <w:tab w:val="right" w:pos="4499" w:leader="dot"/>
            </w:tabs>
            <w:rPr/>
          </w:pPr>
          <w:hyperlink w:anchor="__RefHeading___Toc783_1281321334">
            <w:r>
              <w:rPr>
                <w:webHidden/>
                <w:rStyle w:val="IndexLink"/>
              </w:rPr>
              <w:t>Article I</w:t>
              <w:tab/>
              <w:t>12</w:t>
            </w:r>
          </w:hyperlink>
        </w:p>
        <w:p>
          <w:pPr>
            <w:pStyle w:val="TOC2"/>
            <w:tabs>
              <w:tab w:val="clear" w:pos="4217"/>
              <w:tab w:val="right" w:pos="4499" w:leader="dot"/>
            </w:tabs>
            <w:rPr/>
          </w:pPr>
          <w:hyperlink w:anchor="__RefHeading___Toc785_1281321334">
            <w:r>
              <w:rPr>
                <w:webHidden/>
                <w:rStyle w:val="IndexLink"/>
              </w:rPr>
              <w:t>Article II</w:t>
              <w:tab/>
              <w:t>24</w:t>
            </w:r>
          </w:hyperlink>
        </w:p>
        <w:p>
          <w:pPr>
            <w:pStyle w:val="TOC2"/>
            <w:tabs>
              <w:tab w:val="clear" w:pos="4217"/>
              <w:tab w:val="right" w:pos="4499" w:leader="dot"/>
            </w:tabs>
            <w:rPr/>
          </w:pPr>
          <w:hyperlink w:anchor="__RefHeading___Toc787_1281321334">
            <w:r>
              <w:rPr>
                <w:webHidden/>
                <w:rStyle w:val="IndexLink"/>
              </w:rPr>
              <w:t>Article III</w:t>
              <w:tab/>
              <w:t>29</w:t>
            </w:r>
          </w:hyperlink>
        </w:p>
        <w:p>
          <w:pPr>
            <w:pStyle w:val="TOC2"/>
            <w:tabs>
              <w:tab w:val="clear" w:pos="4217"/>
              <w:tab w:val="right" w:pos="4499" w:leader="dot"/>
            </w:tabs>
            <w:rPr/>
          </w:pPr>
          <w:hyperlink w:anchor="__RefHeading___Toc789_1281321334">
            <w:r>
              <w:rPr>
                <w:webHidden/>
                <w:rStyle w:val="IndexLink"/>
              </w:rPr>
              <w:t>Article IV</w:t>
              <w:tab/>
              <w:t>31</w:t>
            </w:r>
          </w:hyperlink>
        </w:p>
        <w:p>
          <w:pPr>
            <w:pStyle w:val="TOC2"/>
            <w:tabs>
              <w:tab w:val="clear" w:pos="4217"/>
              <w:tab w:val="right" w:pos="4499" w:leader="dot"/>
            </w:tabs>
            <w:rPr/>
          </w:pPr>
          <w:hyperlink w:anchor="__RefHeading___Toc791_1281321334">
            <w:r>
              <w:rPr>
                <w:webHidden/>
                <w:rStyle w:val="IndexLink"/>
              </w:rPr>
              <w:t>Article V</w:t>
              <w:tab/>
              <w:t>33</w:t>
            </w:r>
          </w:hyperlink>
        </w:p>
        <w:p>
          <w:pPr>
            <w:pStyle w:val="TOC2"/>
            <w:tabs>
              <w:tab w:val="clear" w:pos="4217"/>
              <w:tab w:val="right" w:pos="4499" w:leader="dot"/>
            </w:tabs>
            <w:rPr/>
          </w:pPr>
          <w:hyperlink w:anchor="__RefHeading___Toc793_1281321334">
            <w:r>
              <w:rPr>
                <w:webHidden/>
                <w:rStyle w:val="IndexLink"/>
              </w:rPr>
              <w:t>Article VI</w:t>
              <w:tab/>
              <w:t>34</w:t>
            </w:r>
          </w:hyperlink>
        </w:p>
        <w:p>
          <w:pPr>
            <w:pStyle w:val="TOC2"/>
            <w:tabs>
              <w:tab w:val="clear" w:pos="4217"/>
              <w:tab w:val="right" w:pos="4499" w:leader="dot"/>
            </w:tabs>
            <w:rPr/>
          </w:pPr>
          <w:hyperlink w:anchor="__RefHeading___Toc795_1281321334">
            <w:r>
              <w:rPr>
                <w:webHidden/>
                <w:rStyle w:val="IndexLink"/>
              </w:rPr>
              <w:t>Article VII</w:t>
              <w:tab/>
              <w:t>35</w:t>
            </w:r>
          </w:hyperlink>
        </w:p>
        <w:p>
          <w:pPr>
            <w:pStyle w:val="TOC2"/>
            <w:tabs>
              <w:tab w:val="clear" w:pos="4217"/>
              <w:tab w:val="right" w:pos="4499" w:leader="dot"/>
            </w:tabs>
            <w:rPr/>
          </w:pPr>
          <w:hyperlink w:anchor="__RefHeading___Toc797_1281321334">
            <w:r>
              <w:rPr>
                <w:webHidden/>
                <w:rStyle w:val="IndexLink"/>
              </w:rPr>
              <w:t>The Signers</w:t>
              <w:tab/>
              <w:t>36</w:t>
            </w:r>
          </w:hyperlink>
        </w:p>
        <w:p>
          <w:pPr>
            <w:pStyle w:val="TOC1"/>
            <w:tabs>
              <w:tab w:val="clear" w:pos="4500"/>
              <w:tab w:val="right" w:pos="4499" w:leader="dot"/>
            </w:tabs>
            <w:rPr/>
          </w:pPr>
          <w:hyperlink w:anchor="__RefHeading___Toc799_1281321334">
            <w:r>
              <w:rPr>
                <w:webHidden/>
                <w:rStyle w:val="IndexLink"/>
              </w:rPr>
              <w:t>The Amendments</w:t>
              <w:tab/>
              <w:t>38</w:t>
            </w:r>
          </w:hyperlink>
        </w:p>
        <w:p>
          <w:pPr>
            <w:pStyle w:val="TOC2"/>
            <w:tabs>
              <w:tab w:val="clear" w:pos="4217"/>
              <w:tab w:val="right" w:pos="4499" w:leader="dot"/>
            </w:tabs>
            <w:rPr/>
          </w:pPr>
          <w:hyperlink w:anchor="__RefHeading___Toc801_1281321334">
            <w:r>
              <w:rPr>
                <w:webHidden/>
                <w:rStyle w:val="IndexLink"/>
              </w:rPr>
              <w:t>The Bill of Rights</w:t>
              <w:tab/>
              <w:t>38</w:t>
            </w:r>
          </w:hyperlink>
        </w:p>
        <w:p>
          <w:pPr>
            <w:pStyle w:val="TOC2"/>
            <w:tabs>
              <w:tab w:val="clear" w:pos="4217"/>
              <w:tab w:val="right" w:pos="4499" w:leader="dot"/>
            </w:tabs>
            <w:rPr/>
          </w:pPr>
          <w:hyperlink w:anchor="__RefHeading___Toc803_1281321334">
            <w:r>
              <w:rPr>
                <w:webHidden/>
                <w:rStyle w:val="IndexLink"/>
              </w:rPr>
              <w:t>1st Amendment</w:t>
              <w:tab/>
              <w:t>38</w:t>
            </w:r>
          </w:hyperlink>
        </w:p>
        <w:p>
          <w:pPr>
            <w:pStyle w:val="TOC2"/>
            <w:tabs>
              <w:tab w:val="clear" w:pos="4217"/>
              <w:tab w:val="right" w:pos="4499" w:leader="dot"/>
            </w:tabs>
            <w:rPr/>
          </w:pPr>
          <w:hyperlink w:anchor="__RefHeading___Toc805_1281321334">
            <w:r>
              <w:rPr>
                <w:webHidden/>
                <w:rStyle w:val="IndexLink"/>
              </w:rPr>
              <w:t>2nd Amendment</w:t>
              <w:tab/>
              <w:t>38</w:t>
            </w:r>
          </w:hyperlink>
        </w:p>
        <w:p>
          <w:pPr>
            <w:pStyle w:val="TOC2"/>
            <w:tabs>
              <w:tab w:val="clear" w:pos="4217"/>
              <w:tab w:val="right" w:pos="4499" w:leader="dot"/>
            </w:tabs>
            <w:rPr/>
          </w:pPr>
          <w:hyperlink w:anchor="__RefHeading___Toc807_1281321334">
            <w:r>
              <w:rPr>
                <w:webHidden/>
                <w:rStyle w:val="IndexLink"/>
              </w:rPr>
              <w:t>3rd Amendment</w:t>
              <w:tab/>
              <w:t>39</w:t>
            </w:r>
          </w:hyperlink>
        </w:p>
        <w:p>
          <w:pPr>
            <w:pStyle w:val="TOC2"/>
            <w:tabs>
              <w:tab w:val="clear" w:pos="4217"/>
              <w:tab w:val="right" w:pos="4499" w:leader="dot"/>
            </w:tabs>
            <w:rPr/>
          </w:pPr>
          <w:hyperlink w:anchor="__RefHeading___Toc809_1281321334">
            <w:r>
              <w:rPr>
                <w:webHidden/>
                <w:rStyle w:val="IndexLink"/>
              </w:rPr>
              <w:t>4th Amendment</w:t>
              <w:tab/>
              <w:t>39</w:t>
            </w:r>
          </w:hyperlink>
        </w:p>
        <w:p>
          <w:pPr>
            <w:pStyle w:val="TOC2"/>
            <w:tabs>
              <w:tab w:val="clear" w:pos="4217"/>
              <w:tab w:val="right" w:pos="4499" w:leader="dot"/>
            </w:tabs>
            <w:rPr/>
          </w:pPr>
          <w:hyperlink w:anchor="__RefHeading___Toc811_1281321334">
            <w:r>
              <w:rPr>
                <w:webHidden/>
                <w:rStyle w:val="IndexLink"/>
              </w:rPr>
              <w:t>5th Amendment</w:t>
              <w:tab/>
              <w:t>40</w:t>
            </w:r>
          </w:hyperlink>
        </w:p>
        <w:p>
          <w:pPr>
            <w:pStyle w:val="TOC2"/>
            <w:tabs>
              <w:tab w:val="clear" w:pos="4217"/>
              <w:tab w:val="right" w:pos="4499" w:leader="dot"/>
            </w:tabs>
            <w:rPr/>
          </w:pPr>
          <w:hyperlink w:anchor="__RefHeading___Toc813_1281321334">
            <w:r>
              <w:rPr>
                <w:webHidden/>
                <w:rStyle w:val="IndexLink"/>
              </w:rPr>
              <w:t>6th Amendment</w:t>
              <w:tab/>
              <w:t>40</w:t>
            </w:r>
          </w:hyperlink>
        </w:p>
        <w:p>
          <w:pPr>
            <w:pStyle w:val="TOC2"/>
            <w:tabs>
              <w:tab w:val="clear" w:pos="4217"/>
              <w:tab w:val="right" w:pos="4499" w:leader="dot"/>
            </w:tabs>
            <w:rPr/>
          </w:pPr>
          <w:hyperlink w:anchor="__RefHeading___Toc815_1281321334">
            <w:r>
              <w:rPr>
                <w:webHidden/>
                <w:rStyle w:val="IndexLink"/>
              </w:rPr>
              <w:t>7th Amendment</w:t>
              <w:tab/>
              <w:t>41</w:t>
            </w:r>
          </w:hyperlink>
        </w:p>
        <w:p>
          <w:pPr>
            <w:pStyle w:val="TOC2"/>
            <w:tabs>
              <w:tab w:val="clear" w:pos="4217"/>
              <w:tab w:val="right" w:pos="4499" w:leader="dot"/>
            </w:tabs>
            <w:rPr/>
          </w:pPr>
          <w:hyperlink w:anchor="__RefHeading___Toc817_1281321334">
            <w:r>
              <w:rPr>
                <w:webHidden/>
                <w:rStyle w:val="IndexLink"/>
              </w:rPr>
              <w:t>8th Amendment</w:t>
              <w:tab/>
              <w:t>41</w:t>
            </w:r>
          </w:hyperlink>
        </w:p>
        <w:p>
          <w:pPr>
            <w:pStyle w:val="TOC2"/>
            <w:tabs>
              <w:tab w:val="clear" w:pos="4217"/>
              <w:tab w:val="right" w:pos="4499" w:leader="dot"/>
            </w:tabs>
            <w:rPr/>
          </w:pPr>
          <w:hyperlink w:anchor="__RefHeading___Toc819_1281321334">
            <w:r>
              <w:rPr>
                <w:webHidden/>
                <w:rStyle w:val="IndexLink"/>
              </w:rPr>
              <w:t>9th Amendment</w:t>
              <w:tab/>
              <w:t>42</w:t>
            </w:r>
          </w:hyperlink>
        </w:p>
        <w:p>
          <w:pPr>
            <w:pStyle w:val="TOC2"/>
            <w:tabs>
              <w:tab w:val="clear" w:pos="4217"/>
              <w:tab w:val="right" w:pos="4499" w:leader="dot"/>
            </w:tabs>
            <w:rPr/>
          </w:pPr>
          <w:hyperlink w:anchor="__RefHeading___Toc821_1281321334">
            <w:r>
              <w:rPr>
                <w:webHidden/>
                <w:rStyle w:val="IndexLink"/>
              </w:rPr>
              <w:t>10th Amendment</w:t>
              <w:tab/>
              <w:t>42</w:t>
            </w:r>
          </w:hyperlink>
        </w:p>
        <w:p>
          <w:pPr>
            <w:pStyle w:val="TOC2"/>
            <w:tabs>
              <w:tab w:val="clear" w:pos="4217"/>
              <w:tab w:val="right" w:pos="4499" w:leader="dot"/>
            </w:tabs>
            <w:rPr/>
          </w:pPr>
          <w:hyperlink w:anchor="__RefHeading___Toc823_1281321334">
            <w:r>
              <w:rPr>
                <w:webHidden/>
                <w:rStyle w:val="IndexLink"/>
              </w:rPr>
              <w:t>11th Amendment</w:t>
              <w:tab/>
              <w:t>42</w:t>
            </w:r>
          </w:hyperlink>
        </w:p>
        <w:p>
          <w:pPr>
            <w:pStyle w:val="TOC2"/>
            <w:tabs>
              <w:tab w:val="clear" w:pos="4217"/>
              <w:tab w:val="right" w:pos="4499" w:leader="dot"/>
            </w:tabs>
            <w:rPr/>
          </w:pPr>
          <w:hyperlink w:anchor="__RefHeading___Toc825_1281321334">
            <w:r>
              <w:rPr>
                <w:webHidden/>
                <w:rStyle w:val="IndexLink"/>
              </w:rPr>
              <w:t>12th Amendment</w:t>
              <w:tab/>
              <w:t>43</w:t>
            </w:r>
          </w:hyperlink>
        </w:p>
        <w:p>
          <w:pPr>
            <w:pStyle w:val="TOC2"/>
            <w:tabs>
              <w:tab w:val="clear" w:pos="4217"/>
              <w:tab w:val="right" w:pos="4499" w:leader="dot"/>
            </w:tabs>
            <w:rPr/>
          </w:pPr>
          <w:hyperlink w:anchor="__RefHeading___Toc827_1281321334">
            <w:r>
              <w:rPr>
                <w:webHidden/>
                <w:rStyle w:val="IndexLink"/>
              </w:rPr>
              <w:t>13th Amendment</w:t>
              <w:tab/>
              <w:t>45</w:t>
            </w:r>
          </w:hyperlink>
        </w:p>
        <w:p>
          <w:pPr>
            <w:pStyle w:val="TOC2"/>
            <w:tabs>
              <w:tab w:val="clear" w:pos="4217"/>
              <w:tab w:val="right" w:pos="4499" w:leader="dot"/>
            </w:tabs>
            <w:rPr/>
          </w:pPr>
          <w:hyperlink w:anchor="__RefHeading___Toc829_1281321334">
            <w:r>
              <w:rPr>
                <w:webHidden/>
                <w:rStyle w:val="IndexLink"/>
              </w:rPr>
              <w:t>14th Amendment</w:t>
              <w:tab/>
              <w:t>45</w:t>
            </w:r>
          </w:hyperlink>
        </w:p>
        <w:p>
          <w:pPr>
            <w:pStyle w:val="TOC2"/>
            <w:tabs>
              <w:tab w:val="clear" w:pos="4217"/>
              <w:tab w:val="right" w:pos="4499" w:leader="dot"/>
            </w:tabs>
            <w:rPr/>
          </w:pPr>
          <w:hyperlink w:anchor="__RefHeading___Toc831_1281321334">
            <w:r>
              <w:rPr>
                <w:webHidden/>
                <w:rStyle w:val="IndexLink"/>
              </w:rPr>
              <w:t>15th Amendment</w:t>
              <w:tab/>
              <w:t>47</w:t>
            </w:r>
          </w:hyperlink>
        </w:p>
        <w:p>
          <w:pPr>
            <w:pStyle w:val="TOC2"/>
            <w:tabs>
              <w:tab w:val="clear" w:pos="4217"/>
              <w:tab w:val="right" w:pos="4499" w:leader="dot"/>
            </w:tabs>
            <w:rPr/>
          </w:pPr>
          <w:hyperlink w:anchor="__RefHeading___Toc833_1281321334">
            <w:r>
              <w:rPr>
                <w:webHidden/>
                <w:rStyle w:val="IndexLink"/>
              </w:rPr>
              <w:t>16th Amendment</w:t>
              <w:tab/>
              <w:t>48</w:t>
            </w:r>
          </w:hyperlink>
        </w:p>
        <w:p>
          <w:pPr>
            <w:pStyle w:val="TOC2"/>
            <w:tabs>
              <w:tab w:val="clear" w:pos="4217"/>
              <w:tab w:val="right" w:pos="4499" w:leader="dot"/>
            </w:tabs>
            <w:rPr/>
          </w:pPr>
          <w:hyperlink w:anchor="__RefHeading___Toc835_1281321334">
            <w:r>
              <w:rPr>
                <w:webHidden/>
                <w:rStyle w:val="IndexLink"/>
              </w:rPr>
              <w:t>17th Amendment</w:t>
              <w:tab/>
              <w:t>48</w:t>
            </w:r>
          </w:hyperlink>
        </w:p>
        <w:p>
          <w:pPr>
            <w:pStyle w:val="TOC2"/>
            <w:tabs>
              <w:tab w:val="clear" w:pos="4217"/>
              <w:tab w:val="right" w:pos="4499" w:leader="dot"/>
            </w:tabs>
            <w:rPr/>
          </w:pPr>
          <w:hyperlink w:anchor="__RefHeading___Toc837_1281321334">
            <w:r>
              <w:rPr>
                <w:webHidden/>
                <w:rStyle w:val="IndexLink"/>
              </w:rPr>
              <w:t>18th Amendment</w:t>
              <w:tab/>
              <w:t>49</w:t>
            </w:r>
          </w:hyperlink>
        </w:p>
        <w:p>
          <w:pPr>
            <w:pStyle w:val="TOC2"/>
            <w:tabs>
              <w:tab w:val="clear" w:pos="4217"/>
              <w:tab w:val="right" w:pos="4499" w:leader="dot"/>
            </w:tabs>
            <w:rPr/>
          </w:pPr>
          <w:hyperlink w:anchor="__RefHeading___Toc839_1281321334">
            <w:r>
              <w:rPr>
                <w:webHidden/>
                <w:rStyle w:val="IndexLink"/>
              </w:rPr>
              <w:t>19th Amendment</w:t>
              <w:tab/>
              <w:t>50</w:t>
            </w:r>
          </w:hyperlink>
        </w:p>
        <w:p>
          <w:pPr>
            <w:pStyle w:val="TOC2"/>
            <w:tabs>
              <w:tab w:val="clear" w:pos="4217"/>
              <w:tab w:val="right" w:pos="4499" w:leader="dot"/>
            </w:tabs>
            <w:rPr/>
          </w:pPr>
          <w:hyperlink w:anchor="__RefHeading___Toc841_1281321334">
            <w:r>
              <w:rPr>
                <w:webHidden/>
                <w:rStyle w:val="IndexLink"/>
              </w:rPr>
              <w:t>20th Amendment</w:t>
              <w:tab/>
              <w:t>50</w:t>
            </w:r>
          </w:hyperlink>
        </w:p>
        <w:p>
          <w:pPr>
            <w:pStyle w:val="TOC2"/>
            <w:tabs>
              <w:tab w:val="clear" w:pos="4217"/>
              <w:tab w:val="right" w:pos="4499" w:leader="dot"/>
            </w:tabs>
            <w:rPr/>
          </w:pPr>
          <w:hyperlink w:anchor="__RefHeading___Toc843_1281321334">
            <w:r>
              <w:rPr>
                <w:webHidden/>
                <w:rStyle w:val="IndexLink"/>
              </w:rPr>
              <w:t>21st Amendment</w:t>
              <w:tab/>
              <w:t>52</w:t>
            </w:r>
          </w:hyperlink>
        </w:p>
        <w:p>
          <w:pPr>
            <w:pStyle w:val="TOC2"/>
            <w:tabs>
              <w:tab w:val="clear" w:pos="4217"/>
              <w:tab w:val="right" w:pos="4499" w:leader="dot"/>
            </w:tabs>
            <w:rPr/>
          </w:pPr>
          <w:hyperlink w:anchor="__RefHeading___Toc845_1281321334">
            <w:r>
              <w:rPr>
                <w:webHidden/>
                <w:rStyle w:val="IndexLink"/>
              </w:rPr>
              <w:t>22nd Amendment</w:t>
              <w:tab/>
              <w:t>53</w:t>
            </w:r>
          </w:hyperlink>
        </w:p>
        <w:p>
          <w:pPr>
            <w:pStyle w:val="TOC2"/>
            <w:tabs>
              <w:tab w:val="clear" w:pos="4217"/>
              <w:tab w:val="right" w:pos="4499" w:leader="dot"/>
            </w:tabs>
            <w:rPr/>
          </w:pPr>
          <w:hyperlink w:anchor="__RefHeading___Toc847_1281321334">
            <w:r>
              <w:rPr>
                <w:webHidden/>
                <w:rStyle w:val="IndexLink"/>
              </w:rPr>
              <w:t>23rd Amendment</w:t>
              <w:tab/>
              <w:t>54</w:t>
            </w:r>
          </w:hyperlink>
        </w:p>
        <w:p>
          <w:pPr>
            <w:pStyle w:val="TOC2"/>
            <w:tabs>
              <w:tab w:val="clear" w:pos="4217"/>
              <w:tab w:val="right" w:pos="4499" w:leader="dot"/>
            </w:tabs>
            <w:rPr/>
          </w:pPr>
          <w:hyperlink w:anchor="__RefHeading___Toc849_1281321334">
            <w:r>
              <w:rPr>
                <w:webHidden/>
                <w:rStyle w:val="IndexLink"/>
              </w:rPr>
              <w:t>24th Amendment</w:t>
              <w:tab/>
              <w:t>55</w:t>
            </w:r>
          </w:hyperlink>
        </w:p>
        <w:p>
          <w:pPr>
            <w:pStyle w:val="TOC2"/>
            <w:tabs>
              <w:tab w:val="clear" w:pos="4217"/>
              <w:tab w:val="right" w:pos="4499" w:leader="dot"/>
            </w:tabs>
            <w:rPr/>
          </w:pPr>
          <w:hyperlink w:anchor="__RefHeading___Toc851_1281321334">
            <w:r>
              <w:rPr>
                <w:webHidden/>
                <w:rStyle w:val="IndexLink"/>
              </w:rPr>
              <w:t>25th Amendment</w:t>
              <w:tab/>
              <w:t>55</w:t>
            </w:r>
          </w:hyperlink>
        </w:p>
        <w:p>
          <w:pPr>
            <w:pStyle w:val="TOC2"/>
            <w:tabs>
              <w:tab w:val="clear" w:pos="4217"/>
              <w:tab w:val="right" w:pos="4499" w:leader="dot"/>
            </w:tabs>
            <w:rPr/>
          </w:pPr>
          <w:hyperlink w:anchor="__RefHeading___Toc853_1281321334">
            <w:r>
              <w:rPr>
                <w:webHidden/>
                <w:rStyle w:val="IndexLink"/>
              </w:rPr>
              <w:t>26th Amendment</w:t>
              <w:tab/>
              <w:t>57</w:t>
            </w:r>
          </w:hyperlink>
        </w:p>
        <w:p>
          <w:pPr>
            <w:pStyle w:val="TOC2"/>
            <w:tabs>
              <w:tab w:val="clear" w:pos="4217"/>
              <w:tab w:val="right" w:pos="4499" w:leader="dot"/>
            </w:tabs>
            <w:rPr/>
          </w:pPr>
          <w:hyperlink w:anchor="__RefHeading___Toc855_1281321334">
            <w:r>
              <w:rPr>
                <w:webHidden/>
                <w:rStyle w:val="IndexLink"/>
              </w:rPr>
              <w:t>27th Amendment</w:t>
              <w:tab/>
              <w:t>58</w:t>
            </w:r>
          </w:hyperlink>
        </w:p>
        <w:p>
          <w:pPr>
            <w:pStyle w:val="TOC1"/>
            <w:tabs>
              <w:tab w:val="clear" w:pos="4500"/>
              <w:tab w:val="right" w:pos="4499" w:leader="dot"/>
            </w:tabs>
            <w:rPr/>
          </w:pPr>
          <w:hyperlink w:anchor="__RefHeading___Toc857_1281321334">
            <w:r>
              <w:rPr>
                <w:webHidden/>
                <w:rStyle w:val="IndexLink"/>
              </w:rPr>
              <w:t>The 27 Amendments at a Glance</w:t>
              <w:tab/>
              <w:t>59</w:t>
            </w:r>
          </w:hyperlink>
        </w:p>
        <w:p>
          <w:pPr>
            <w:pStyle w:val="TOC1"/>
            <w:tabs>
              <w:tab w:val="clear" w:pos="4500"/>
              <w:tab w:val="right" w:pos="4499" w:leader="dot"/>
            </w:tabs>
            <w:rPr/>
          </w:pPr>
          <w:hyperlink w:anchor="__RefHeading___Toc859_1281321334">
            <w:r>
              <w:rPr>
                <w:webHidden/>
                <w:rStyle w:val="IndexLink"/>
              </w:rPr>
              <w:t>Glossary</w:t>
              <w:tab/>
              <w:t>61</w:t>
            </w:r>
          </w:hyperlink>
        </w:p>
        <w:p>
          <w:pPr>
            <w:pStyle w:val="TOC1"/>
            <w:tabs>
              <w:tab w:val="clear" w:pos="4500"/>
              <w:tab w:val="right" w:pos="4499" w:leader="dot"/>
            </w:tabs>
            <w:rPr/>
          </w:pPr>
          <w:hyperlink w:anchor="__RefHeading___Toc861_1281321334">
            <w:r>
              <w:rPr>
                <w:webHidden/>
                <w:rStyle w:val="IndexLink"/>
              </w:rPr>
              <w:t>Sources</w:t>
              <w:tab/>
              <w:t>63</w:t>
            </w:r>
          </w:hyperlink>
        </w:p>
        <w:p>
          <w:pPr>
            <w:pStyle w:val="TOC1"/>
            <w:tabs>
              <w:tab w:val="clear" w:pos="4500"/>
              <w:tab w:val="right" w:pos="4499" w:leader="dot"/>
            </w:tabs>
            <w:rPr/>
          </w:pPr>
          <w:hyperlink w:anchor="__RefHeading___Toc863_1281321334">
            <w:r>
              <w:rPr>
                <w:webHidden/>
                <w:rStyle w:val="IndexLink"/>
              </w:rPr>
              <w:t>About the Author</w:t>
              <w:tab/>
              <w:t>64</w:t>
            </w:r>
          </w:hyperlink>
          <w:r>
            <w:rPr>
              <w:rStyle w:val="IndexLink"/>
            </w:rPr>
            <w:fldChar w:fldCharType="end"/>
          </w:r>
        </w:p>
        <w:p>
          <w:pPr>
            <w:sectPr>
              <w:type w:val="nextPage"/>
              <w:pgSz w:w="5760" w:h="8640"/>
              <w:pgMar w:left="720" w:right="540" w:gutter="0" w:header="0" w:top="648" w:footer="0" w:bottom="720"/>
              <w:pgNumType w:fmt="decimal"/>
              <w:formProt w:val="false"/>
              <w:textDirection w:val="lrTb"/>
              <w:docGrid w:type="default" w:linePitch="360" w:charSpace="0"/>
            </w:sectPr>
          </w:pPr>
        </w:p>
      </w:sdtContent>
    </w:sdt>
    <w:p>
      <w:pPr>
        <w:pStyle w:val="Heading1"/>
        <w:rPr/>
      </w:pPr>
      <w:bookmarkStart w:id="0" w:name="__RefHeading___Toc773_1281321334"/>
      <w:bookmarkEnd w:id="0"/>
      <w:r>
        <w:rPr/>
        <w:t>How to Use This Book</w:t>
      </w:r>
    </w:p>
    <w:p>
      <w:pPr>
        <w:pStyle w:val="Normal"/>
        <w:spacing w:before="0" w:after="80"/>
        <w:rPr/>
      </w:pPr>
      <w:r>
        <w:rPr>
          <w:i w:val="false"/>
          <w:sz w:val="19"/>
        </w:rPr>
        <w:t>I wanted a copy of our founding documents I could keep in a shirt pocket or a glove box, with a short note beside each part that says what it means in plain words. That's what this book is.</w:t>
      </w:r>
    </w:p>
    <w:p>
      <w:pPr>
        <w:pStyle w:val="Normal"/>
        <w:spacing w:before="0" w:after="80"/>
        <w:rPr/>
      </w:pPr>
      <w:r>
        <w:rPr>
          <w:i w:val="false"/>
          <w:sz w:val="19"/>
        </w:rPr>
        <w:t>The founding text comes straight from the National Archives, word for word, with the original spelling and capital letters. You'll see words like "chuse" and "defence." They aren't typos. That's how they were written.</w:t>
      </w:r>
    </w:p>
    <w:p>
      <w:pPr>
        <w:pStyle w:val="Normal"/>
        <w:spacing w:before="0" w:after="80"/>
        <w:rPr/>
      </w:pPr>
      <w:r>
        <w:rPr>
          <w:i w:val="false"/>
          <w:sz w:val="19"/>
        </w:rPr>
        <w:t>The gray boxes marked "In plain English" are my notes. They tell you what each part says, not what anyone thinks it should mean. Courts and scholars have argued over many of these words for more than two hundred years, and this little book doesn't try to settle those arguments.</w:t>
      </w:r>
    </w:p>
    <w:p>
      <w:pPr>
        <w:pStyle w:val="Normal"/>
        <w:spacing w:before="0" w:after="80"/>
        <w:rPr/>
      </w:pPr>
      <w:r>
        <w:rPr>
          <w:i w:val="false"/>
          <w:sz w:val="19"/>
        </w:rPr>
        <w:t>Some parts of the original Constitution were later changed by amendments. I left those words in place, because they are part of the document's history, and put them in [brackets] with a short line telling you which amendment changed them.</w:t>
      </w:r>
    </w:p>
    <w:p>
      <w:pPr>
        <w:pStyle w:val="Normal"/>
        <w:spacing w:before="0" w:after="80"/>
        <w:rPr/>
      </w:pPr>
      <w:r>
        <w:rPr>
          <w:i w:val="false"/>
          <w:sz w:val="19"/>
        </w:rPr>
        <w:t>In the back you'll find a one-page list of all 27 amendments and a glossary of old and legal words. The headings like "Article I" and "Section 1" are written the modern way to make them easy to find.</w:t>
      </w:r>
    </w:p>
    <w:p>
      <w:pPr>
        <w:pStyle w:val="Normal"/>
        <w:rPr/>
      </w:pPr>
      <w:r>
        <w:rPr/>
      </w:r>
      <w:r>
        <w:br w:type="page"/>
      </w:r>
    </w:p>
    <w:p>
      <w:pPr>
        <w:pStyle w:val="Heading1"/>
        <w:spacing w:before="0" w:after="160"/>
        <w:rPr/>
      </w:pPr>
      <w:bookmarkStart w:id="1" w:name="__RefHeading___Toc775_1281321334"/>
      <w:bookmarkEnd w:id="1"/>
      <w:r>
        <w:rPr/>
        <w:t>The Declaration of Independence</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On July 4, 1776, the Continental Congress approved this Declaration. It told the world why the thirteen colonies were breaking away from Great Britain.</w:t>
      </w:r>
    </w:p>
    <w:p>
      <w:pPr>
        <w:pStyle w:val="Normal"/>
        <w:spacing w:before="0" w:after="80"/>
        <w:jc w:val="center"/>
        <w:rPr/>
      </w:pPr>
      <w:r>
        <w:rPr>
          <w:i/>
          <w:sz w:val="19"/>
        </w:rPr>
        <w:t>In Congress, July 4, 1776</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opening says that when one people separates from another, they owe the world an explanation of why.</w:t>
      </w:r>
    </w:p>
    <w:p>
      <w:pPr>
        <w:pStyle w:val="Normal"/>
        <w:spacing w:before="0" w:after="80"/>
        <w:rPr/>
      </w:pPr>
      <w:r>
        <w:rPr>
          <w:i w:val="false"/>
          <w:sz w:val="19"/>
        </w:rPr>
        <w:t>The unanimous Declaration of the thirteen united States of America, 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is the best-known part. It says people are born with rights such as life, liberty and the pursuit of happiness, that governments exist to protect those rights, and that people may change or replace a government that destroys them. It also warns against doing that for "light and transient causes."</w:t>
      </w:r>
    </w:p>
    <w:p>
      <w:pPr>
        <w:pStyle w:val="Normal"/>
        <w:spacing w:before="0" w:after="80"/>
        <w:rPr/>
      </w:pPr>
      <w:r>
        <w:rPr>
          <w:i w:val="false"/>
          <w:sz w:val="19"/>
        </w:rPr>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Next comes a list of complaints against the King of Great Britain, George III. Each "He has" names something the colonists said he did to take away their rights.</w:t>
      </w:r>
    </w:p>
    <w:p>
      <w:pPr>
        <w:pStyle w:val="Normal"/>
        <w:spacing w:before="0" w:after="80"/>
        <w:rPr/>
      </w:pPr>
      <w:r>
        <w:rPr>
          <w:i w:val="false"/>
          <w:sz w:val="19"/>
        </w:rPr>
        <w:t>He has refused his Assent to Laws, the most wholesome and necessary for the public good.</w:t>
      </w:r>
    </w:p>
    <w:p>
      <w:pPr>
        <w:pStyle w:val="Normal"/>
        <w:spacing w:before="0" w:after="80"/>
        <w:rPr/>
      </w:pPr>
      <w:r>
        <w:rPr>
          <w:i w:val="false"/>
          <w:sz w:val="19"/>
        </w:rPr>
        <w:t>He has forbidden his Governors to pass Laws of immediate and pressing importance, unless suspended in their operation till his Assent should be obtained; and when so suspended, he has utterly neglected to attend to them.</w:t>
      </w:r>
    </w:p>
    <w:p>
      <w:pPr>
        <w:pStyle w:val="Normal"/>
        <w:spacing w:before="0" w:after="80"/>
        <w:rPr/>
      </w:pPr>
      <w:r>
        <w:rPr>
          <w:i w:val="false"/>
          <w:sz w:val="19"/>
        </w:rPr>
        <w:t>He has refused to pass other Laws for the accommodation of large districts of people, unless those people would relinquish the right of Representation in the Legislature, a right inestimable to them and formidable to tyrants only.</w:t>
      </w:r>
    </w:p>
    <w:p>
      <w:pPr>
        <w:pStyle w:val="Normal"/>
        <w:spacing w:before="0" w:after="80"/>
        <w:rPr/>
      </w:pPr>
      <w:r>
        <w:rPr>
          <w:i w:val="false"/>
          <w:sz w:val="19"/>
        </w:rPr>
        <w:t>He has called together legislative bodies at places unusual, uncomfortable, and distant from the depository of their public Records, for the sole purpose of fatiguing them into compliance with his measures.</w:t>
      </w:r>
    </w:p>
    <w:p>
      <w:pPr>
        <w:pStyle w:val="Normal"/>
        <w:spacing w:before="0" w:after="80"/>
        <w:rPr/>
      </w:pPr>
      <w:r>
        <w:rPr>
          <w:i w:val="false"/>
          <w:sz w:val="19"/>
        </w:rPr>
        <w:t>He has dissolved Representative Houses repeatedly, for opposing with manly firmness his invasions on the rights of the people.</w:t>
      </w:r>
    </w:p>
    <w:p>
      <w:pPr>
        <w:pStyle w:val="Normal"/>
        <w:spacing w:before="0" w:after="80"/>
        <w:rPr/>
      </w:pPr>
      <w:r>
        <w:rPr>
          <w:i w:val="false"/>
          <w:sz w:val="19"/>
        </w:rPr>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pStyle w:val="Normal"/>
        <w:spacing w:before="0" w:after="80"/>
        <w:rPr/>
      </w:pPr>
      <w:r>
        <w:rPr>
          <w:i w:val="false"/>
          <w:sz w:val="19"/>
        </w:rPr>
        <w:t>He has endeavoured to prevent the population of these States; for that purpose obstructing the Laws for Naturalization of Foreigners; refusing to pass others to encourage their migrations hither, and raising the conditions of new Appropriations of Lands.</w:t>
      </w:r>
    </w:p>
    <w:p>
      <w:pPr>
        <w:pStyle w:val="Normal"/>
        <w:spacing w:before="0" w:after="80"/>
        <w:rPr/>
      </w:pPr>
      <w:r>
        <w:rPr>
          <w:i w:val="false"/>
          <w:sz w:val="19"/>
        </w:rPr>
        <w:t>He has obstructed the Administration of Justice, by refusing his Assent to Laws for establishing Judiciary powers.</w:t>
      </w:r>
    </w:p>
    <w:p>
      <w:pPr>
        <w:pStyle w:val="Normal"/>
        <w:spacing w:before="0" w:after="80"/>
        <w:rPr/>
      </w:pPr>
      <w:r>
        <w:rPr>
          <w:i w:val="false"/>
          <w:sz w:val="19"/>
        </w:rPr>
        <w:t>He has made Judges dependent on his Will alone, for the tenure of their offices, and the amount and payment of their salaries.</w:t>
      </w:r>
    </w:p>
    <w:p>
      <w:pPr>
        <w:pStyle w:val="Normal"/>
        <w:spacing w:before="0" w:after="80"/>
        <w:rPr/>
      </w:pPr>
      <w:r>
        <w:rPr>
          <w:i w:val="false"/>
          <w:sz w:val="19"/>
        </w:rPr>
        <w:t>He has erected a multitude of New Offices, and sent hither swarms of Officers to harrass our people, and eat out their substance.</w:t>
      </w:r>
    </w:p>
    <w:p>
      <w:pPr>
        <w:pStyle w:val="Normal"/>
        <w:spacing w:before="0" w:after="80"/>
        <w:rPr/>
      </w:pPr>
      <w:r>
        <w:rPr>
          <w:i w:val="false"/>
          <w:sz w:val="19"/>
        </w:rPr>
        <w:t>He has kept among us, in times of peace, Standing Armies without the Consent of our legislatures.</w:t>
      </w:r>
    </w:p>
    <w:p>
      <w:pPr>
        <w:pStyle w:val="Normal"/>
        <w:spacing w:before="0" w:after="80"/>
        <w:rPr/>
      </w:pPr>
      <w:r>
        <w:rPr>
          <w:i w:val="false"/>
          <w:sz w:val="19"/>
        </w:rPr>
        <w:t>He has affected to render the Military independent of and superior to the Civil power.</w:t>
      </w:r>
    </w:p>
    <w:p>
      <w:pPr>
        <w:pStyle w:val="Normal"/>
        <w:spacing w:before="0" w:after="80"/>
        <w:rPr/>
      </w:pPr>
      <w:r>
        <w:rPr>
          <w:i w:val="false"/>
          <w:sz w:val="19"/>
        </w:rPr>
        <w:t>He has combined with others to subject us to a jurisdiction foreign to our constitution, and unacknowledged by our laws; giving his Assent to their Acts of pretended Legislation:</w:t>
      </w:r>
    </w:p>
    <w:p>
      <w:pPr>
        <w:pStyle w:val="Normal"/>
        <w:spacing w:before="0" w:after="80"/>
        <w:rPr/>
      </w:pPr>
      <w:r>
        <w:rPr>
          <w:i w:val="false"/>
          <w:sz w:val="19"/>
        </w:rPr>
        <w:t>For Quartering large bodies of armed troops among us:</w:t>
      </w:r>
    </w:p>
    <w:p>
      <w:pPr>
        <w:pStyle w:val="Normal"/>
        <w:spacing w:before="0" w:after="80"/>
        <w:rPr/>
      </w:pPr>
      <w:r>
        <w:rPr>
          <w:i w:val="false"/>
          <w:sz w:val="19"/>
        </w:rPr>
        <w:t>For protecting them, by a mock Trial, from punishment for any Murders which they should commit on the Inhabitants of these States:</w:t>
      </w:r>
    </w:p>
    <w:p>
      <w:pPr>
        <w:pStyle w:val="Normal"/>
        <w:spacing w:before="0" w:after="80"/>
        <w:rPr/>
      </w:pPr>
      <w:r>
        <w:rPr>
          <w:i w:val="false"/>
          <w:sz w:val="19"/>
        </w:rPr>
        <w:t>For cutting off our Trade with all parts of the world:</w:t>
      </w:r>
    </w:p>
    <w:p>
      <w:pPr>
        <w:pStyle w:val="Normal"/>
        <w:spacing w:before="0" w:after="80"/>
        <w:rPr/>
      </w:pPr>
      <w:r>
        <w:rPr>
          <w:i w:val="false"/>
          <w:sz w:val="19"/>
        </w:rPr>
        <w:t>For imposing Taxes on us without our Consent:</w:t>
      </w:r>
    </w:p>
    <w:p>
      <w:pPr>
        <w:pStyle w:val="Normal"/>
        <w:spacing w:before="0" w:after="80"/>
        <w:rPr/>
      </w:pPr>
      <w:r>
        <w:rPr>
          <w:i w:val="false"/>
          <w:sz w:val="19"/>
        </w:rPr>
        <w:t>For depriving us in many cases, of the benefits of Trial by Jury:</w:t>
      </w:r>
    </w:p>
    <w:p>
      <w:pPr>
        <w:pStyle w:val="Normal"/>
        <w:spacing w:before="0" w:after="80"/>
        <w:rPr/>
      </w:pPr>
      <w:r>
        <w:rPr>
          <w:i w:val="false"/>
          <w:sz w:val="19"/>
        </w:rPr>
        <w:t>For transporting us beyond Seas to be tried for pretended offences:</w:t>
      </w:r>
    </w:p>
    <w:p>
      <w:pPr>
        <w:pStyle w:val="Normal"/>
        <w:spacing w:before="0" w:after="80"/>
        <w:rPr/>
      </w:pPr>
      <w:r>
        <w:rPr>
          <w:i w:val="false"/>
          <w:sz w:val="19"/>
        </w:rPr>
        <w:t>For abolishing the free System of English Laws in a neighbouring Province, establishing therein an Arbitrary government, and enlarging its Boundaries so as to render it at once an example and fit instrument for introducing the same absolute rule into these Colonies:</w:t>
      </w:r>
    </w:p>
    <w:p>
      <w:pPr>
        <w:pStyle w:val="Normal"/>
        <w:spacing w:before="0" w:after="80"/>
        <w:rPr/>
      </w:pPr>
      <w:r>
        <w:rPr>
          <w:i w:val="false"/>
          <w:sz w:val="19"/>
        </w:rPr>
        <w:t>For taking away our Charters, abolishing our most valuable Laws, and altering fundamentally the Forms of our Governments:</w:t>
      </w:r>
    </w:p>
    <w:p>
      <w:pPr>
        <w:pStyle w:val="Normal"/>
        <w:spacing w:before="0" w:after="80"/>
        <w:rPr/>
      </w:pPr>
      <w:r>
        <w:rPr>
          <w:i w:val="false"/>
          <w:sz w:val="19"/>
        </w:rPr>
        <w:t>For suspending our own Legislatures, and declaring themselves invested with power to legislate for us in all cases whatsoever.</w:t>
      </w:r>
    </w:p>
    <w:p>
      <w:pPr>
        <w:pStyle w:val="Normal"/>
        <w:spacing w:before="0" w:after="80"/>
        <w:rPr/>
      </w:pPr>
      <w:r>
        <w:rPr>
          <w:i w:val="false"/>
          <w:sz w:val="19"/>
        </w:rPr>
        <w:t>He has abdicated Government here, by declaring us out of his Protection and waging War against us.</w:t>
      </w:r>
    </w:p>
    <w:p>
      <w:pPr>
        <w:pStyle w:val="Normal"/>
        <w:spacing w:before="0" w:after="80"/>
        <w:rPr/>
      </w:pPr>
      <w:r>
        <w:rPr>
          <w:i w:val="false"/>
          <w:sz w:val="19"/>
        </w:rPr>
        <w:t>He has plundered our seas, ravaged our Coasts, burnt our towns, and destroyed the lives of our people.</w:t>
      </w:r>
    </w:p>
    <w:p>
      <w:pPr>
        <w:pStyle w:val="Normal"/>
        <w:spacing w:before="0" w:after="80"/>
        <w:rPr/>
      </w:pPr>
      <w:r>
        <w:rPr>
          <w:i w:val="false"/>
          <w:sz w:val="19"/>
        </w:rPr>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pPr>
        <w:pStyle w:val="Normal"/>
        <w:spacing w:before="0" w:after="80"/>
        <w:rPr/>
      </w:pPr>
      <w:r>
        <w:rPr>
          <w:i w:val="false"/>
          <w:sz w:val="19"/>
        </w:rPr>
        <w:t>He has constrained our fellow Citizens taken Captive on the high Seas to bear Arms against their Country, to become the executioners of their friends and Brethren, or to fall themselves by their Hands.</w:t>
      </w:r>
    </w:p>
    <w:p>
      <w:pPr>
        <w:pStyle w:val="Normal"/>
        <w:spacing w:before="0" w:after="80"/>
        <w:rPr/>
      </w:pPr>
      <w:r>
        <w:rPr>
          <w:i w:val="false"/>
          <w:sz w:val="19"/>
        </w:rPr>
        <w:t>He has excited domestic insurrections amongst us, and has endeavoured to bring on the inhabitants of our frontiers, the merciless Indian Savages, whose known rule of warfare, is an undistinguished destruction of all ages, sexes and conditions.</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Here the colonists say they asked the King, and the British people, for help again and again and were ignored.</w:t>
      </w:r>
    </w:p>
    <w:p>
      <w:pPr>
        <w:pStyle w:val="Normal"/>
        <w:spacing w:before="0" w:after="80"/>
        <w:rPr/>
      </w:pPr>
      <w:r>
        <w:rPr>
          <w:i w:val="false"/>
          <w:sz w:val="19"/>
        </w:rPr>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pStyle w:val="Normal"/>
        <w:spacing w:before="0" w:after="80"/>
        <w:rPr/>
      </w:pPr>
      <w:r>
        <w:rPr>
          <w:i w:val="false"/>
          <w:sz w:val="19"/>
        </w:rPr>
        <w:t>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last paragraph declares the colonies free and independent states. The signers pledge "our Lives, our Fortunes and our sacred Honor" to back it up.</w:t>
      </w:r>
    </w:p>
    <w:p>
      <w:pPr>
        <w:pStyle w:val="Normal"/>
        <w:spacing w:before="0" w:after="80"/>
        <w:rPr/>
      </w:pPr>
      <w:r>
        <w:rPr>
          <w:i w:val="false"/>
          <w:sz w:val="19"/>
        </w:rPr>
        <w:t>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pPr>
        <w:pStyle w:val="Heading2"/>
        <w:rPr/>
      </w:pPr>
      <w:bookmarkStart w:id="2" w:name="__RefHeading___Toc777_1281321334"/>
      <w:bookmarkEnd w:id="2"/>
      <w:r>
        <w:rPr/>
        <w:t>The Signers</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Fifty-six delegates signed, grouped here by state as on the parchment. Most of them signed the clean parchment copy on August 2, 1776, not on July 4.</w:t>
      </w:r>
    </w:p>
    <w:p>
      <w:pPr>
        <w:pStyle w:val="Normal"/>
        <w:keepNext w:val="true"/>
        <w:spacing w:before="0" w:after="0"/>
        <w:rPr/>
      </w:pPr>
      <w:r>
        <w:rPr>
          <w:b/>
          <w:sz w:val="17"/>
        </w:rPr>
        <w:t>Georgia</w:t>
      </w:r>
    </w:p>
    <w:p>
      <w:pPr>
        <w:pStyle w:val="Normal"/>
        <w:spacing w:before="0" w:after="60"/>
        <w:rPr/>
      </w:pPr>
      <w:r>
        <w:rPr>
          <w:i w:val="false"/>
          <w:sz w:val="17"/>
        </w:rPr>
        <w:t>Button Gwinnett</w:t>
      </w:r>
      <w:r>
        <w:rPr/>
        <w:br/>
      </w:r>
      <w:r>
        <w:rPr>
          <w:i w:val="false"/>
          <w:sz w:val="17"/>
        </w:rPr>
        <w:t>Lyman Hall</w:t>
      </w:r>
      <w:r>
        <w:rPr/>
        <w:br/>
      </w:r>
      <w:r>
        <w:rPr>
          <w:i w:val="false"/>
          <w:sz w:val="17"/>
        </w:rPr>
        <w:t>George Walton</w:t>
      </w:r>
    </w:p>
    <w:p>
      <w:pPr>
        <w:pStyle w:val="Normal"/>
        <w:keepNext w:val="true"/>
        <w:spacing w:before="0" w:after="0"/>
        <w:rPr/>
      </w:pPr>
      <w:r>
        <w:rPr>
          <w:b/>
          <w:sz w:val="17"/>
        </w:rPr>
        <w:t>North Carolina</w:t>
      </w:r>
    </w:p>
    <w:p>
      <w:pPr>
        <w:pStyle w:val="Normal"/>
        <w:spacing w:before="0" w:after="60"/>
        <w:rPr/>
      </w:pPr>
      <w:r>
        <w:rPr>
          <w:i w:val="false"/>
          <w:sz w:val="17"/>
        </w:rPr>
        <w:t>William Hooper</w:t>
      </w:r>
      <w:r>
        <w:rPr/>
        <w:br/>
      </w:r>
      <w:r>
        <w:rPr>
          <w:i w:val="false"/>
          <w:sz w:val="17"/>
        </w:rPr>
        <w:t>Joseph Hewes</w:t>
      </w:r>
      <w:r>
        <w:rPr/>
        <w:br/>
      </w:r>
      <w:r>
        <w:rPr>
          <w:i w:val="false"/>
          <w:sz w:val="17"/>
        </w:rPr>
        <w:t>John Penn</w:t>
      </w:r>
    </w:p>
    <w:p>
      <w:pPr>
        <w:pStyle w:val="Normal"/>
        <w:keepNext w:val="true"/>
        <w:spacing w:before="0" w:after="0"/>
        <w:rPr/>
      </w:pPr>
      <w:r>
        <w:rPr>
          <w:b/>
          <w:sz w:val="17"/>
        </w:rPr>
        <w:t>South Carolina</w:t>
      </w:r>
    </w:p>
    <w:p>
      <w:pPr>
        <w:pStyle w:val="Normal"/>
        <w:spacing w:before="0" w:after="60"/>
        <w:rPr/>
      </w:pPr>
      <w:r>
        <w:rPr>
          <w:i w:val="false"/>
          <w:sz w:val="17"/>
        </w:rPr>
        <w:t>Edward Rutledge</w:t>
      </w:r>
      <w:r>
        <w:rPr/>
        <w:br/>
      </w:r>
      <w:r>
        <w:rPr>
          <w:i w:val="false"/>
          <w:sz w:val="17"/>
        </w:rPr>
        <w:t>Thomas Heyward, Jr.</w:t>
      </w:r>
      <w:r>
        <w:rPr/>
        <w:br/>
      </w:r>
      <w:r>
        <w:rPr>
          <w:i w:val="false"/>
          <w:sz w:val="17"/>
        </w:rPr>
        <w:t>Thomas Lynch, Jr.</w:t>
      </w:r>
      <w:r>
        <w:rPr/>
        <w:br/>
      </w:r>
      <w:r>
        <w:rPr>
          <w:i w:val="false"/>
          <w:sz w:val="17"/>
        </w:rPr>
        <w:t>Arthur Middleton</w:t>
      </w:r>
    </w:p>
    <w:p>
      <w:pPr>
        <w:pStyle w:val="Normal"/>
        <w:keepNext w:val="true"/>
        <w:spacing w:before="0" w:after="0"/>
        <w:rPr/>
      </w:pPr>
      <w:r>
        <w:rPr>
          <w:b/>
          <w:sz w:val="17"/>
        </w:rPr>
        <w:t>Massachusetts</w:t>
      </w:r>
    </w:p>
    <w:p>
      <w:pPr>
        <w:pStyle w:val="Normal"/>
        <w:spacing w:before="0" w:after="60"/>
        <w:rPr/>
      </w:pPr>
      <w:r>
        <w:rPr>
          <w:i w:val="false"/>
          <w:sz w:val="17"/>
        </w:rPr>
        <w:t>John Hancock</w:t>
      </w:r>
    </w:p>
    <w:p>
      <w:pPr>
        <w:pStyle w:val="Normal"/>
        <w:keepNext w:val="true"/>
        <w:spacing w:before="0" w:after="0"/>
        <w:rPr/>
      </w:pPr>
      <w:r>
        <w:rPr>
          <w:b/>
          <w:sz w:val="17"/>
        </w:rPr>
        <w:t>Maryland</w:t>
      </w:r>
    </w:p>
    <w:p>
      <w:pPr>
        <w:pStyle w:val="Normal"/>
        <w:spacing w:before="0" w:after="60"/>
        <w:rPr/>
      </w:pPr>
      <w:r>
        <w:rPr>
          <w:i w:val="false"/>
          <w:sz w:val="17"/>
        </w:rPr>
        <w:t>Samuel Chase</w:t>
      </w:r>
      <w:r>
        <w:rPr/>
        <w:br/>
      </w:r>
      <w:r>
        <w:rPr>
          <w:i w:val="false"/>
          <w:sz w:val="17"/>
        </w:rPr>
        <w:t>William Paca</w:t>
      </w:r>
      <w:r>
        <w:rPr/>
        <w:br/>
      </w:r>
      <w:r>
        <w:rPr>
          <w:i w:val="false"/>
          <w:sz w:val="17"/>
        </w:rPr>
        <w:t>Thomas Stone</w:t>
      </w:r>
      <w:r>
        <w:rPr/>
        <w:br/>
      </w:r>
      <w:r>
        <w:rPr>
          <w:i w:val="false"/>
          <w:sz w:val="17"/>
        </w:rPr>
        <w:t>Charles Carroll of Carrollton</w:t>
      </w:r>
    </w:p>
    <w:p>
      <w:pPr>
        <w:pStyle w:val="Normal"/>
        <w:keepNext w:val="true"/>
        <w:spacing w:before="0" w:after="0"/>
        <w:rPr/>
      </w:pPr>
      <w:r>
        <w:rPr>
          <w:b/>
          <w:sz w:val="17"/>
        </w:rPr>
        <w:t>Virginia</w:t>
      </w:r>
    </w:p>
    <w:p>
      <w:pPr>
        <w:pStyle w:val="Normal"/>
        <w:spacing w:before="0" w:after="60"/>
        <w:rPr/>
      </w:pPr>
      <w:r>
        <w:rPr>
          <w:i w:val="false"/>
          <w:sz w:val="17"/>
        </w:rPr>
        <w:t>George Wythe</w:t>
      </w:r>
      <w:r>
        <w:rPr/>
        <w:br/>
      </w:r>
      <w:r>
        <w:rPr>
          <w:i w:val="false"/>
          <w:sz w:val="17"/>
        </w:rPr>
        <w:t>Richard Henry Lee</w:t>
      </w:r>
      <w:r>
        <w:rPr/>
        <w:br/>
      </w:r>
      <w:r>
        <w:rPr>
          <w:i w:val="false"/>
          <w:sz w:val="17"/>
        </w:rPr>
        <w:t>Thomas Jefferson</w:t>
      </w:r>
      <w:r>
        <w:rPr/>
        <w:br/>
      </w:r>
      <w:r>
        <w:rPr>
          <w:i w:val="false"/>
          <w:sz w:val="17"/>
        </w:rPr>
        <w:t>Benjamin Harrison</w:t>
      </w:r>
      <w:r>
        <w:rPr/>
        <w:br/>
      </w:r>
      <w:r>
        <w:rPr>
          <w:i w:val="false"/>
          <w:sz w:val="17"/>
        </w:rPr>
        <w:t>Thomas Nelson, Jr.</w:t>
      </w:r>
      <w:r>
        <w:rPr/>
        <w:br/>
      </w:r>
      <w:r>
        <w:rPr>
          <w:i w:val="false"/>
          <w:sz w:val="17"/>
        </w:rPr>
        <w:t>Francis Lightfoot Lee</w:t>
      </w:r>
      <w:r>
        <w:rPr/>
        <w:br/>
      </w:r>
      <w:r>
        <w:rPr>
          <w:i w:val="false"/>
          <w:sz w:val="17"/>
        </w:rPr>
        <w:t>Carter Braxton</w:t>
      </w:r>
    </w:p>
    <w:p>
      <w:pPr>
        <w:pStyle w:val="Normal"/>
        <w:keepNext w:val="true"/>
        <w:spacing w:before="0" w:after="0"/>
        <w:rPr/>
      </w:pPr>
      <w:r>
        <w:rPr>
          <w:b/>
          <w:sz w:val="17"/>
        </w:rPr>
        <w:t>Pennsylvania</w:t>
      </w:r>
    </w:p>
    <w:p>
      <w:pPr>
        <w:pStyle w:val="Normal"/>
        <w:spacing w:before="0" w:after="60"/>
        <w:rPr/>
      </w:pPr>
      <w:r>
        <w:rPr>
          <w:i w:val="false"/>
          <w:sz w:val="17"/>
        </w:rPr>
        <w:t>Robert Morris</w:t>
      </w:r>
      <w:r>
        <w:rPr/>
        <w:br/>
      </w:r>
      <w:r>
        <w:rPr>
          <w:i w:val="false"/>
          <w:sz w:val="17"/>
        </w:rPr>
        <w:t>Benjamin Rush</w:t>
      </w:r>
      <w:r>
        <w:rPr/>
        <w:br/>
      </w:r>
      <w:r>
        <w:rPr>
          <w:i w:val="false"/>
          <w:sz w:val="17"/>
        </w:rPr>
        <w:t>Benjamin Franklin</w:t>
      </w:r>
      <w:r>
        <w:rPr/>
        <w:br/>
      </w:r>
      <w:r>
        <w:rPr>
          <w:i w:val="false"/>
          <w:sz w:val="17"/>
        </w:rPr>
        <w:t>John Morton</w:t>
      </w:r>
      <w:r>
        <w:rPr/>
        <w:br/>
      </w:r>
      <w:r>
        <w:rPr>
          <w:i w:val="false"/>
          <w:sz w:val="17"/>
        </w:rPr>
        <w:t>George Clymer</w:t>
      </w:r>
      <w:r>
        <w:rPr/>
        <w:br/>
      </w:r>
      <w:r>
        <w:rPr>
          <w:i w:val="false"/>
          <w:sz w:val="17"/>
        </w:rPr>
        <w:t>James Smith</w:t>
      </w:r>
      <w:r>
        <w:rPr/>
        <w:br/>
      </w:r>
      <w:r>
        <w:rPr>
          <w:i w:val="false"/>
          <w:sz w:val="17"/>
        </w:rPr>
        <w:t>George Taylor</w:t>
      </w:r>
      <w:r>
        <w:rPr/>
        <w:br/>
      </w:r>
      <w:r>
        <w:rPr>
          <w:i w:val="false"/>
          <w:sz w:val="17"/>
        </w:rPr>
        <w:t>James Wilson</w:t>
      </w:r>
      <w:r>
        <w:rPr/>
        <w:br/>
      </w:r>
      <w:r>
        <w:rPr>
          <w:i w:val="false"/>
          <w:sz w:val="17"/>
        </w:rPr>
        <w:t>George Ross</w:t>
      </w:r>
    </w:p>
    <w:p>
      <w:pPr>
        <w:pStyle w:val="Normal"/>
        <w:keepNext w:val="true"/>
        <w:spacing w:before="0" w:after="0"/>
        <w:rPr/>
      </w:pPr>
      <w:r>
        <w:rPr>
          <w:b/>
          <w:sz w:val="17"/>
        </w:rPr>
        <w:t>Delaware</w:t>
      </w:r>
    </w:p>
    <w:p>
      <w:pPr>
        <w:pStyle w:val="Normal"/>
        <w:spacing w:before="0" w:after="60"/>
        <w:rPr/>
      </w:pPr>
      <w:r>
        <w:rPr>
          <w:i w:val="false"/>
          <w:sz w:val="17"/>
        </w:rPr>
        <w:t>Caesar Rodney</w:t>
      </w:r>
      <w:r>
        <w:rPr/>
        <w:br/>
      </w:r>
      <w:r>
        <w:rPr>
          <w:i w:val="false"/>
          <w:sz w:val="17"/>
        </w:rPr>
        <w:t>George Read</w:t>
      </w:r>
      <w:r>
        <w:rPr/>
        <w:br/>
      </w:r>
      <w:r>
        <w:rPr>
          <w:i w:val="false"/>
          <w:sz w:val="17"/>
        </w:rPr>
        <w:t>Thomas McKean</w:t>
      </w:r>
    </w:p>
    <w:p>
      <w:pPr>
        <w:pStyle w:val="Normal"/>
        <w:keepNext w:val="true"/>
        <w:spacing w:before="0" w:after="0"/>
        <w:rPr/>
      </w:pPr>
      <w:r>
        <w:rPr>
          <w:b/>
          <w:sz w:val="17"/>
        </w:rPr>
        <w:t>New York</w:t>
      </w:r>
    </w:p>
    <w:p>
      <w:pPr>
        <w:pStyle w:val="Normal"/>
        <w:spacing w:before="0" w:after="60"/>
        <w:rPr/>
      </w:pPr>
      <w:r>
        <w:rPr>
          <w:i w:val="false"/>
          <w:sz w:val="17"/>
        </w:rPr>
        <w:t>William Floyd</w:t>
      </w:r>
      <w:r>
        <w:rPr/>
        <w:br/>
      </w:r>
      <w:r>
        <w:rPr>
          <w:i w:val="false"/>
          <w:sz w:val="17"/>
        </w:rPr>
        <w:t>Philip Livingston</w:t>
      </w:r>
      <w:r>
        <w:rPr/>
        <w:br/>
      </w:r>
      <w:r>
        <w:rPr>
          <w:i w:val="false"/>
          <w:sz w:val="17"/>
        </w:rPr>
        <w:t>Francis Lewis</w:t>
      </w:r>
      <w:r>
        <w:rPr/>
        <w:br/>
      </w:r>
      <w:r>
        <w:rPr>
          <w:i w:val="false"/>
          <w:sz w:val="17"/>
        </w:rPr>
        <w:t>Lewis Morris</w:t>
      </w:r>
    </w:p>
    <w:p>
      <w:pPr>
        <w:pStyle w:val="Normal"/>
        <w:keepNext w:val="true"/>
        <w:spacing w:before="0" w:after="0"/>
        <w:rPr/>
      </w:pPr>
      <w:r>
        <w:rPr>
          <w:b/>
          <w:sz w:val="17"/>
        </w:rPr>
        <w:t>New Jersey</w:t>
      </w:r>
    </w:p>
    <w:p>
      <w:pPr>
        <w:pStyle w:val="Normal"/>
        <w:spacing w:before="0" w:after="60"/>
        <w:rPr/>
      </w:pPr>
      <w:r>
        <w:rPr>
          <w:i w:val="false"/>
          <w:sz w:val="17"/>
        </w:rPr>
        <w:t>Richard Stockton</w:t>
      </w:r>
      <w:r>
        <w:rPr/>
        <w:br/>
      </w:r>
      <w:r>
        <w:rPr>
          <w:i w:val="false"/>
          <w:sz w:val="17"/>
        </w:rPr>
        <w:t>John Witherspoon</w:t>
      </w:r>
      <w:r>
        <w:rPr/>
        <w:br/>
      </w:r>
      <w:r>
        <w:rPr>
          <w:i w:val="false"/>
          <w:sz w:val="17"/>
        </w:rPr>
        <w:t>Francis Hopkinson</w:t>
      </w:r>
      <w:r>
        <w:rPr/>
        <w:br/>
      </w:r>
      <w:r>
        <w:rPr>
          <w:i w:val="false"/>
          <w:sz w:val="17"/>
        </w:rPr>
        <w:t>John Hart</w:t>
      </w:r>
      <w:r>
        <w:rPr/>
        <w:br/>
      </w:r>
      <w:r>
        <w:rPr>
          <w:i w:val="false"/>
          <w:sz w:val="17"/>
        </w:rPr>
        <w:t>Abraham Clark</w:t>
      </w:r>
    </w:p>
    <w:p>
      <w:pPr>
        <w:pStyle w:val="Normal"/>
        <w:keepNext w:val="true"/>
        <w:spacing w:before="0" w:after="0"/>
        <w:rPr/>
      </w:pPr>
      <w:r>
        <w:rPr>
          <w:b/>
          <w:sz w:val="17"/>
        </w:rPr>
        <w:t>New Hampshire</w:t>
      </w:r>
    </w:p>
    <w:p>
      <w:pPr>
        <w:pStyle w:val="Normal"/>
        <w:spacing w:before="0" w:after="60"/>
        <w:rPr/>
      </w:pPr>
      <w:r>
        <w:rPr>
          <w:i w:val="false"/>
          <w:sz w:val="17"/>
        </w:rPr>
        <w:t>Josiah Bartlett</w:t>
      </w:r>
      <w:r>
        <w:rPr/>
        <w:br/>
      </w:r>
      <w:r>
        <w:rPr>
          <w:i w:val="false"/>
          <w:sz w:val="17"/>
        </w:rPr>
        <w:t>William Whipple</w:t>
      </w:r>
    </w:p>
    <w:p>
      <w:pPr>
        <w:pStyle w:val="Normal"/>
        <w:keepNext w:val="true"/>
        <w:spacing w:before="0" w:after="0"/>
        <w:rPr/>
      </w:pPr>
      <w:r>
        <w:rPr>
          <w:b/>
          <w:sz w:val="17"/>
        </w:rPr>
        <w:t>Massachusetts</w:t>
      </w:r>
    </w:p>
    <w:p>
      <w:pPr>
        <w:pStyle w:val="Normal"/>
        <w:spacing w:before="0" w:after="60"/>
        <w:rPr/>
      </w:pPr>
      <w:r>
        <w:rPr>
          <w:i w:val="false"/>
          <w:sz w:val="17"/>
        </w:rPr>
        <w:t>Samuel Adams</w:t>
      </w:r>
      <w:r>
        <w:rPr/>
        <w:br/>
      </w:r>
      <w:r>
        <w:rPr>
          <w:i w:val="false"/>
          <w:sz w:val="17"/>
        </w:rPr>
        <w:t>John Adams</w:t>
      </w:r>
      <w:r>
        <w:rPr/>
        <w:br/>
      </w:r>
      <w:r>
        <w:rPr>
          <w:i w:val="false"/>
          <w:sz w:val="17"/>
        </w:rPr>
        <w:t>Robert Treat Paine</w:t>
      </w:r>
      <w:r>
        <w:rPr/>
        <w:br/>
      </w:r>
      <w:r>
        <w:rPr>
          <w:i w:val="false"/>
          <w:sz w:val="17"/>
        </w:rPr>
        <w:t>Elbridge Gerry</w:t>
      </w:r>
    </w:p>
    <w:p>
      <w:pPr>
        <w:pStyle w:val="Normal"/>
        <w:keepNext w:val="true"/>
        <w:spacing w:before="0" w:after="0"/>
        <w:rPr/>
      </w:pPr>
      <w:r>
        <w:rPr>
          <w:b/>
          <w:sz w:val="17"/>
        </w:rPr>
        <w:t>Rhode Island</w:t>
      </w:r>
    </w:p>
    <w:p>
      <w:pPr>
        <w:pStyle w:val="Normal"/>
        <w:spacing w:before="0" w:after="60"/>
        <w:rPr/>
      </w:pPr>
      <w:r>
        <w:rPr>
          <w:i w:val="false"/>
          <w:sz w:val="17"/>
        </w:rPr>
        <w:t>Stephen Hopkins</w:t>
      </w:r>
      <w:r>
        <w:rPr/>
        <w:br/>
      </w:r>
      <w:r>
        <w:rPr>
          <w:i w:val="false"/>
          <w:sz w:val="17"/>
        </w:rPr>
        <w:t>William Ellery</w:t>
      </w:r>
    </w:p>
    <w:p>
      <w:pPr>
        <w:pStyle w:val="Normal"/>
        <w:keepNext w:val="true"/>
        <w:spacing w:before="0" w:after="0"/>
        <w:rPr/>
      </w:pPr>
      <w:r>
        <w:rPr>
          <w:b/>
          <w:sz w:val="17"/>
        </w:rPr>
        <w:t>Connecticut</w:t>
      </w:r>
    </w:p>
    <w:p>
      <w:pPr>
        <w:pStyle w:val="Normal"/>
        <w:spacing w:before="0" w:after="60"/>
        <w:rPr/>
      </w:pPr>
      <w:r>
        <w:rPr>
          <w:i w:val="false"/>
          <w:sz w:val="17"/>
        </w:rPr>
        <w:t>Roger Sherman</w:t>
      </w:r>
      <w:r>
        <w:rPr/>
        <w:br/>
      </w:r>
      <w:r>
        <w:rPr>
          <w:i w:val="false"/>
          <w:sz w:val="17"/>
        </w:rPr>
        <w:t>Samuel Huntington</w:t>
      </w:r>
      <w:r>
        <w:rPr/>
        <w:br/>
      </w:r>
      <w:r>
        <w:rPr>
          <w:i w:val="false"/>
          <w:sz w:val="17"/>
        </w:rPr>
        <w:t>William Williams</w:t>
      </w:r>
      <w:r>
        <w:rPr/>
        <w:br/>
      </w:r>
      <w:r>
        <w:rPr>
          <w:i w:val="false"/>
          <w:sz w:val="17"/>
        </w:rPr>
        <w:t>Oliver Wolcott</w:t>
      </w:r>
    </w:p>
    <w:p>
      <w:pPr>
        <w:pStyle w:val="Normal"/>
        <w:keepNext w:val="true"/>
        <w:spacing w:before="0" w:after="0"/>
        <w:rPr/>
      </w:pPr>
      <w:r>
        <w:rPr>
          <w:b/>
          <w:sz w:val="17"/>
        </w:rPr>
        <w:t>New Hampshire</w:t>
      </w:r>
    </w:p>
    <w:p>
      <w:pPr>
        <w:pStyle w:val="Normal"/>
        <w:spacing w:before="0" w:after="60"/>
        <w:rPr/>
      </w:pPr>
      <w:r>
        <w:rPr>
          <w:i w:val="false"/>
          <w:sz w:val="17"/>
        </w:rPr>
        <w:t>Matthew Thornton</w:t>
      </w:r>
    </w:p>
    <w:p>
      <w:pPr>
        <w:pStyle w:val="Normal"/>
        <w:rPr/>
      </w:pPr>
      <w:r>
        <w:rPr/>
      </w:r>
      <w:r>
        <w:br w:type="page"/>
      </w:r>
    </w:p>
    <w:p>
      <w:pPr>
        <w:pStyle w:val="Heading1"/>
        <w:spacing w:before="0" w:after="160"/>
        <w:rPr/>
      </w:pPr>
      <w:bookmarkStart w:id="3" w:name="__RefHeading___Toc779_1281321334"/>
      <w:bookmarkEnd w:id="3"/>
      <w:r>
        <w:rPr/>
        <w:t>The Constitution of the United States</w:t>
      </w:r>
    </w:p>
    <w:p>
      <w:pPr>
        <w:pStyle w:val="Heading2"/>
        <w:rPr/>
      </w:pPr>
      <w:bookmarkStart w:id="4" w:name="__RefHeading___Toc781_1281321334"/>
      <w:bookmarkEnd w:id="4"/>
      <w:r>
        <w:rPr/>
        <w:t>Preamble</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Preamble says who is setting up this government (the people) and why: to unite the states, set up justice, keep the peace at home, defend the country, look after the general welfare, and protect liberty now and for future generations.</w:t>
      </w:r>
    </w:p>
    <w:p>
      <w:pPr>
        <w:pStyle w:val="Normal"/>
        <w:spacing w:before="0" w:after="80"/>
        <w:rPr/>
      </w:pPr>
      <w:r>
        <w:rPr>
          <w:i w:val="false"/>
          <w:sz w:val="19"/>
        </w:rPr>
        <w:t>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pPr>
        <w:pStyle w:val="Heading2"/>
        <w:rPr/>
      </w:pPr>
      <w:bookmarkStart w:id="5" w:name="__RefHeading___Toc783_1281321334"/>
      <w:bookmarkEnd w:id="5"/>
      <w:r>
        <w:rPr/>
        <w:t>Article I</w:t>
      </w:r>
    </w:p>
    <w:p>
      <w:pPr>
        <w:pStyle w:val="Heading3"/>
        <w:rPr/>
      </w:pPr>
      <w:r>
        <w:rPr/>
        <w:t>Section 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All the lawmaking power the Constitution gives the federal government goes to Congress. Congress has two parts, the Senate and the House of Representatives.</w:t>
      </w:r>
    </w:p>
    <w:p>
      <w:pPr>
        <w:pStyle w:val="Normal"/>
        <w:spacing w:before="0" w:after="80"/>
        <w:rPr/>
      </w:pPr>
      <w:r>
        <w:rPr>
          <w:i w:val="false"/>
          <w:sz w:val="19"/>
        </w:rPr>
        <w:t>All legislative Powers herein granted shall be vested in a Congress of the United States, which shall consist of a Senate and House of Representatives.</w:t>
      </w:r>
    </w:p>
    <w:p>
      <w:pPr>
        <w:pStyle w:val="Heading3"/>
        <w:rPr/>
      </w:pPr>
      <w:r>
        <w:rPr/>
        <w:t>Section 2</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House members serve two-year terms and must be at least 25, a citizen for 7 years, and live in the state they represent. Seats are divided among the states by population, counted every 10 years. The House chooses its Speaker and alone can impeach, which means formally charge an official with wrongdoing.</w:t>
      </w:r>
    </w:p>
    <w:p>
      <w:pPr>
        <w:pStyle w:val="Normal"/>
        <w:spacing w:before="0" w:after="80"/>
        <w:rPr/>
      </w:pPr>
      <w:r>
        <w:rPr>
          <w:i w:val="false"/>
          <w:sz w:val="19"/>
        </w:rPr>
        <w:t>The House of Representatives shall be composed of Members chosen every second Year by the People of the several States, and the Electors in each State shall have the Qualifications requisite for Electors of the most numerous Branch of the State Legislature.</w:t>
      </w:r>
    </w:p>
    <w:p>
      <w:pPr>
        <w:pStyle w:val="Normal"/>
        <w:spacing w:before="0" w:after="80"/>
        <w:rPr/>
      </w:pPr>
      <w:r>
        <w:rPr>
          <w:i w:val="false"/>
          <w:sz w:val="19"/>
        </w:rPr>
        <w:t>No Person shall be a Representative who shall not have attained to the Age of twenty five Years, and been seven Years a Citizen of the United States, and who shall not, when elected, be an Inhabitant of that State in which he shall be chosen.</w:t>
      </w:r>
    </w:p>
    <w:p>
      <w:pPr>
        <w:pStyle w:val="Normal"/>
        <w:spacing w:before="0" w:after="80"/>
        <w:rPr/>
      </w:pPr>
      <w:r>
        <w:rPr>
          <w:i w:val="false"/>
          <w:sz w:val="19"/>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w:t>
      </w:r>
    </w:p>
    <w:p>
      <w:pPr>
        <w:pStyle w:val="Normal"/>
        <w:keepNext w:val="false"/>
        <w:spacing w:before="0" w:after="80"/>
        <w:rPr/>
      </w:pPr>
      <w:r>
        <w:rPr>
          <w:i/>
          <w:color w:val="404040"/>
          <w:sz w:val="16"/>
        </w:rPr>
        <w:t>Bracketed text changed by Section 2 of the 14th Amendment.</w:t>
      </w:r>
    </w:p>
    <w:p>
      <w:pPr>
        <w:pStyle w:val="Normal"/>
        <w:spacing w:before="0" w:after="80"/>
        <w:rPr/>
      </w:pPr>
      <w:r>
        <w:rPr>
          <w:i w:val="false"/>
          <w:sz w:val="19"/>
        </w:rPr>
        <w:t>When vacancies happen in the Representation from any State, the Executive Authority thereof shall issue Writs of Election to fill such Vacancies.</w:t>
      </w:r>
    </w:p>
    <w:p>
      <w:pPr>
        <w:pStyle w:val="Normal"/>
        <w:spacing w:before="0" w:after="80"/>
        <w:rPr/>
      </w:pPr>
      <w:r>
        <w:rPr>
          <w:i w:val="false"/>
          <w:sz w:val="19"/>
        </w:rPr>
        <w:t>The House of Representatives shall chuse their Speaker and other Officers; and shall have the sole Power of Impeachment.</w:t>
      </w:r>
    </w:p>
    <w:p>
      <w:pPr>
        <w:pStyle w:val="Heading3"/>
        <w:rPr/>
      </w:pPr>
      <w:r>
        <w:rPr/>
        <w:t>Section 3</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Each state gets two senators, who serve six-year terms, and about one-third of the Senate is up for election every two years. A senator must be at least 30, a citizen for 9 years, and live in the state. The Vice President leads the Senate but votes only to break a tie, and the Senate holds impeachment trials, where convicting takes two-thirds of the senators present.</w:t>
      </w:r>
    </w:p>
    <w:p>
      <w:pPr>
        <w:pStyle w:val="Normal"/>
        <w:spacing w:before="0" w:after="80"/>
        <w:rPr/>
      </w:pPr>
      <w:r>
        <w:rPr>
          <w:i w:val="false"/>
          <w:sz w:val="19"/>
        </w:rPr>
        <w:t>The Senate of the United States shall be composed of two Senators from each State, [chosen by the Legislature] thereof, for six Years; and each Senator shall have one Vote.</w:t>
      </w:r>
    </w:p>
    <w:p>
      <w:pPr>
        <w:pStyle w:val="Normal"/>
        <w:keepNext w:val="false"/>
        <w:spacing w:before="0" w:after="80"/>
        <w:rPr/>
      </w:pPr>
      <w:r>
        <w:rPr>
          <w:i/>
          <w:color w:val="404040"/>
          <w:sz w:val="16"/>
        </w:rPr>
        <w:t>Bracketed text changed by the 17th Amendment.</w:t>
      </w:r>
    </w:p>
    <w:p>
      <w:pPr>
        <w:pStyle w:val="Normal"/>
        <w:spacing w:before="0" w:after="80"/>
        <w:rPr/>
      </w:pPr>
      <w:r>
        <w:rPr>
          <w:i w:val="false"/>
          <w:sz w:val="19"/>
        </w:rPr>
        <w:t>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pStyle w:val="Normal"/>
        <w:keepNext w:val="false"/>
        <w:spacing w:before="0" w:after="80"/>
        <w:rPr/>
      </w:pPr>
      <w:r>
        <w:rPr>
          <w:i/>
          <w:color w:val="404040"/>
          <w:sz w:val="16"/>
        </w:rPr>
        <w:t>Bracketed text changed by the 17th Amendment.</w:t>
      </w:r>
    </w:p>
    <w:p>
      <w:pPr>
        <w:pStyle w:val="Normal"/>
        <w:spacing w:before="0" w:after="80"/>
        <w:rPr/>
      </w:pPr>
      <w:r>
        <w:rPr>
          <w:i w:val="false"/>
          <w:sz w:val="19"/>
        </w:rPr>
        <w:t>No Person shall be a Senator who shall not have attained to the Age of thirty Years, and been nine Years a Citizen of the United States, and who shall not, when elected, be an Inhabitant of that State for which he shall be chosen.</w:t>
      </w:r>
    </w:p>
    <w:p>
      <w:pPr>
        <w:pStyle w:val="Normal"/>
        <w:spacing w:before="0" w:after="80"/>
        <w:rPr/>
      </w:pPr>
      <w:r>
        <w:rPr>
          <w:i w:val="false"/>
          <w:sz w:val="19"/>
        </w:rPr>
        <w:t>The Vice President of the United States shall be President of the Senate, but shall have no Vote, unless they be equally divided.</w:t>
      </w:r>
    </w:p>
    <w:p>
      <w:pPr>
        <w:pStyle w:val="Normal"/>
        <w:spacing w:before="0" w:after="80"/>
        <w:rPr/>
      </w:pPr>
      <w:r>
        <w:rPr>
          <w:i w:val="false"/>
          <w:sz w:val="19"/>
        </w:rPr>
        <w:t>The Senate shall chuse their other Officers, and also a President pro tempore, in the Absence of the Vice President, or when he shall exercise the Office of President of the United States.</w:t>
      </w:r>
    </w:p>
    <w:p>
      <w:pPr>
        <w:pStyle w:val="Normal"/>
        <w:spacing w:before="0" w:after="80"/>
        <w:rPr/>
      </w:pPr>
      <w:r>
        <w:rPr>
          <w:i w:val="false"/>
          <w:sz w:val="19"/>
        </w:rPr>
        <w:t>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pStyle w:val="Normal"/>
        <w:spacing w:before="0" w:after="80"/>
        <w:rPr/>
      </w:pPr>
      <w:r>
        <w:rPr>
          <w:i w:val="false"/>
          <w:sz w:val="19"/>
        </w:rPr>
        <w:t>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pStyle w:val="Heading3"/>
        <w:rPr/>
      </w:pPr>
      <w:r>
        <w:rPr/>
        <w:t>Section 4</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Each state sets the times, places and way congressional elections are held, but Congress can change those rules by law. Congress must meet at least once a year.</w:t>
      </w:r>
    </w:p>
    <w:p>
      <w:pPr>
        <w:pStyle w:val="Normal"/>
        <w:spacing w:before="0" w:after="80"/>
        <w:rPr/>
      </w:pPr>
      <w:r>
        <w:rPr>
          <w:i w:val="false"/>
          <w:sz w:val="19"/>
        </w:rPr>
        <w:t>The Times, Places and Manner of holding Elections for Senators and Representatives, shall be prescribed in each State by the Legislature thereof; but the Congress may at any time by Law make or alter such Regulations, except as to the Places of chusing Senators.</w:t>
      </w:r>
    </w:p>
    <w:p>
      <w:pPr>
        <w:pStyle w:val="Normal"/>
        <w:spacing w:before="0" w:after="80"/>
        <w:rPr/>
      </w:pPr>
      <w:r>
        <w:rPr>
          <w:i w:val="false"/>
          <w:sz w:val="19"/>
        </w:rPr>
        <w:t>The Congress shall assemble at least once in every Year, and such Meeting shall be on [the first Monday in December], unless they shall by Law appoint a different Day.</w:t>
      </w:r>
    </w:p>
    <w:p>
      <w:pPr>
        <w:pStyle w:val="Normal"/>
        <w:keepNext w:val="false"/>
        <w:spacing w:before="0" w:after="80"/>
        <w:rPr/>
      </w:pPr>
      <w:r>
        <w:rPr>
          <w:i/>
          <w:color w:val="404040"/>
          <w:sz w:val="16"/>
        </w:rPr>
        <w:t>Bracketed text changed by Section 2 of the 20th Amendment.</w:t>
      </w:r>
    </w:p>
    <w:p>
      <w:pPr>
        <w:pStyle w:val="Heading3"/>
        <w:rPr/>
      </w:pPr>
      <w:r>
        <w:rPr/>
        <w:t>Section 5</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Each chamber judges its own members' elections, writes its own rules, and keeps a public journal. It can punish members, and it takes a two-thirds vote to expel one.</w:t>
      </w:r>
    </w:p>
    <w:p>
      <w:pPr>
        <w:pStyle w:val="Normal"/>
        <w:spacing w:before="0" w:after="80"/>
        <w:rPr/>
      </w:pPr>
      <w:r>
        <w:rPr>
          <w:i w:val="false"/>
          <w:sz w:val="19"/>
        </w:rPr>
        <w:t>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pStyle w:val="Normal"/>
        <w:spacing w:before="0" w:after="80"/>
        <w:rPr/>
      </w:pPr>
      <w:r>
        <w:rPr>
          <w:i w:val="false"/>
          <w:sz w:val="19"/>
        </w:rPr>
        <w:t>Each House may determine the Rules of its Proceedings, punish its Members for disorderly Behaviour, and, with the Concurrence of two thirds, expel a Member.</w:t>
      </w:r>
    </w:p>
    <w:p>
      <w:pPr>
        <w:pStyle w:val="Normal"/>
        <w:spacing w:before="0" w:after="80"/>
        <w:rPr/>
      </w:pPr>
      <w:r>
        <w:rPr>
          <w:i w:val="false"/>
          <w:sz w:val="19"/>
        </w:rPr>
        <w:t>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pStyle w:val="Normal"/>
        <w:spacing w:before="0" w:after="80"/>
        <w:rPr/>
      </w:pPr>
      <w:r>
        <w:rPr>
          <w:i w:val="false"/>
          <w:sz w:val="19"/>
        </w:rPr>
        <w:t>Neither House, during the Session of Congress, shall, without the Consent of the other, adjourn for more than three days, nor to any other Place than that in which the two Houses shall be sitting.</w:t>
      </w:r>
    </w:p>
    <w:p>
      <w:pPr>
        <w:pStyle w:val="Heading3"/>
        <w:rPr/>
      </w:pPr>
      <w:r>
        <w:rPr/>
        <w:t>Section 6</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Members of Congress are paid from the U.S. Treasury. They can't be arrested going to or from a session (except for treason, felony or breach of the peace) and can't be held to answer anywhere else for what they say in debate. No one may serve in Congress while holding another federal office.</w:t>
      </w:r>
    </w:p>
    <w:p>
      <w:pPr>
        <w:pStyle w:val="Normal"/>
        <w:spacing w:before="0" w:after="80"/>
        <w:rPr/>
      </w:pPr>
      <w:r>
        <w:rPr>
          <w:i w:val="false"/>
          <w:sz w:val="19"/>
        </w:rPr>
        <w:t>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pStyle w:val="Normal"/>
        <w:spacing w:before="0" w:after="80"/>
        <w:rPr/>
      </w:pPr>
      <w:r>
        <w:rPr>
          <w:i w:val="false"/>
          <w:sz w:val="19"/>
        </w:rPr>
        <w:t>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p>
      <w:pPr>
        <w:pStyle w:val="Heading3"/>
        <w:rPr/>
      </w:pPr>
      <w:r>
        <w:rPr/>
        <w:t>Section 7</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Bills to raise taxes must start in the House. Every bill must pass both chambers and go to the President, who signs it or vetoes it, and Congress can override a veto with a two-thirds vote in each chamber. If the President does nothing for 10 days (Sundays excepted), the bill becomes law, unless Congress has adjourned and kept it from being returned.</w:t>
      </w:r>
    </w:p>
    <w:p>
      <w:pPr>
        <w:pStyle w:val="Normal"/>
        <w:spacing w:before="0" w:after="80"/>
        <w:rPr/>
      </w:pPr>
      <w:r>
        <w:rPr>
          <w:i w:val="false"/>
          <w:sz w:val="19"/>
        </w:rPr>
        <w:t>All Bills for raising Revenue shall originate in the House of Representatives; but the Senate may propose or concur with Amendments as on other Bills.</w:t>
      </w:r>
    </w:p>
    <w:p>
      <w:pPr>
        <w:pStyle w:val="Normal"/>
        <w:spacing w:before="0" w:after="80"/>
        <w:rPr/>
      </w:pPr>
      <w:r>
        <w:rPr>
          <w:i w:val="false"/>
          <w:sz w:val="19"/>
        </w:rPr>
        <w:t>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pStyle w:val="Normal"/>
        <w:spacing w:before="0" w:after="80"/>
        <w:rPr/>
      </w:pPr>
      <w:r>
        <w:rPr>
          <w:i w:val="false"/>
          <w:sz w:val="19"/>
        </w:rPr>
        <w:t>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pStyle w:val="Heading3"/>
        <w:rPr/>
      </w:pPr>
      <w:r>
        <w:rPr/>
        <w:t>Section 8</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is the list of Congress's main powers: taxing, borrowing, regulating trade, coining money, setting up post offices and lower federal courts, declaring war, and raising an army and a navy, among others. The last clause lets Congress make all laws "necessary and proper" to carry out these powers.</w:t>
      </w:r>
    </w:p>
    <w:p>
      <w:pPr>
        <w:pStyle w:val="Normal"/>
        <w:spacing w:before="0" w:after="80"/>
        <w:rPr/>
      </w:pPr>
      <w:r>
        <w:rPr>
          <w:i w:val="false"/>
          <w:sz w:val="19"/>
        </w:rPr>
        <w:t>The Congress shall have Power To lay and collect Taxes, Duties, Imposts and Excises, to pay the Debts and provide for the common Defence and general Welfare of the United States; but all Duties, Imposts and Excises shall be uniform throughout the United States;</w:t>
      </w:r>
    </w:p>
    <w:p>
      <w:pPr>
        <w:pStyle w:val="Normal"/>
        <w:spacing w:before="0" w:after="80"/>
        <w:rPr/>
      </w:pPr>
      <w:r>
        <w:rPr>
          <w:i w:val="false"/>
          <w:sz w:val="19"/>
        </w:rPr>
        <w:t>To borrow Money on the credit of the United States;</w:t>
      </w:r>
    </w:p>
    <w:p>
      <w:pPr>
        <w:pStyle w:val="Normal"/>
        <w:spacing w:before="0" w:after="80"/>
        <w:rPr/>
      </w:pPr>
      <w:r>
        <w:rPr>
          <w:i w:val="false"/>
          <w:sz w:val="19"/>
        </w:rPr>
        <w:t>To regulate Commerce with foreign Nations, and among the several States, and with the Indian Tribes;</w:t>
      </w:r>
    </w:p>
    <w:p>
      <w:pPr>
        <w:pStyle w:val="Normal"/>
        <w:spacing w:before="0" w:after="80"/>
        <w:rPr/>
      </w:pPr>
      <w:r>
        <w:rPr>
          <w:i w:val="false"/>
          <w:sz w:val="19"/>
        </w:rPr>
        <w:t>To establish an uniform Rule of Naturalization, and uniform Laws on the subject of Bankruptcies throughout the United States;</w:t>
      </w:r>
    </w:p>
    <w:p>
      <w:pPr>
        <w:pStyle w:val="Normal"/>
        <w:spacing w:before="0" w:after="80"/>
        <w:rPr/>
      </w:pPr>
      <w:r>
        <w:rPr>
          <w:i w:val="false"/>
          <w:sz w:val="19"/>
        </w:rPr>
        <w:t>To coin Money, regulate the Value thereof, and of foreign Coin, and fix the Standard of Weights and Measures;</w:t>
      </w:r>
    </w:p>
    <w:p>
      <w:pPr>
        <w:pStyle w:val="Normal"/>
        <w:spacing w:before="0" w:after="80"/>
        <w:rPr/>
      </w:pPr>
      <w:r>
        <w:rPr>
          <w:i w:val="false"/>
          <w:sz w:val="19"/>
        </w:rPr>
        <w:t>To provide for the Punishment of counterfeiting the Securities and current Coin of the United States;</w:t>
      </w:r>
    </w:p>
    <w:p>
      <w:pPr>
        <w:pStyle w:val="Normal"/>
        <w:spacing w:before="0" w:after="80"/>
        <w:rPr/>
      </w:pPr>
      <w:r>
        <w:rPr>
          <w:i w:val="false"/>
          <w:sz w:val="19"/>
        </w:rPr>
        <w:t>To establish Post Offices and post Roads;</w:t>
      </w:r>
    </w:p>
    <w:p>
      <w:pPr>
        <w:pStyle w:val="Normal"/>
        <w:spacing w:before="0" w:after="80"/>
        <w:rPr/>
      </w:pPr>
      <w:r>
        <w:rPr>
          <w:i w:val="false"/>
          <w:sz w:val="19"/>
        </w:rPr>
        <w:t>To promote the Progress of Science and useful Arts, by securing for limited Times to Authors and Inventors the exclusive Right to their respective Writings and Discoveries;</w:t>
      </w:r>
    </w:p>
    <w:p>
      <w:pPr>
        <w:pStyle w:val="Normal"/>
        <w:spacing w:before="0" w:after="80"/>
        <w:rPr/>
      </w:pPr>
      <w:r>
        <w:rPr>
          <w:i w:val="false"/>
          <w:sz w:val="19"/>
        </w:rPr>
        <w:t>To constitute Tribunals inferior to the supreme Court;</w:t>
      </w:r>
    </w:p>
    <w:p>
      <w:pPr>
        <w:pStyle w:val="Normal"/>
        <w:spacing w:before="0" w:after="80"/>
        <w:rPr/>
      </w:pPr>
      <w:r>
        <w:rPr>
          <w:i w:val="false"/>
          <w:sz w:val="19"/>
        </w:rPr>
        <w:t>To define and punish Piracies and Felonies committed on the high Seas, and Offences against the Law of Nations;</w:t>
      </w:r>
    </w:p>
    <w:p>
      <w:pPr>
        <w:pStyle w:val="Normal"/>
        <w:spacing w:before="0" w:after="80"/>
        <w:rPr/>
      </w:pPr>
      <w:r>
        <w:rPr>
          <w:i w:val="false"/>
          <w:sz w:val="19"/>
        </w:rPr>
        <w:t>To declare War, grant Letters of Marque and Reprisal, and make Rules concerning Captures on Land and Water;</w:t>
      </w:r>
    </w:p>
    <w:p>
      <w:pPr>
        <w:pStyle w:val="Normal"/>
        <w:spacing w:before="0" w:after="80"/>
        <w:rPr/>
      </w:pPr>
      <w:r>
        <w:rPr>
          <w:i w:val="false"/>
          <w:sz w:val="19"/>
        </w:rPr>
        <w:t>To raise and support Armies, but no Appropriation of Money to that Use shall be for a longer Term than two Years;</w:t>
      </w:r>
    </w:p>
    <w:p>
      <w:pPr>
        <w:pStyle w:val="Normal"/>
        <w:spacing w:before="0" w:after="80"/>
        <w:rPr/>
      </w:pPr>
      <w:r>
        <w:rPr>
          <w:i w:val="false"/>
          <w:sz w:val="19"/>
        </w:rPr>
        <w:t>To provide and maintain a Navy;</w:t>
      </w:r>
    </w:p>
    <w:p>
      <w:pPr>
        <w:pStyle w:val="Normal"/>
        <w:spacing w:before="0" w:after="80"/>
        <w:rPr/>
      </w:pPr>
      <w:r>
        <w:rPr>
          <w:i w:val="false"/>
          <w:sz w:val="19"/>
        </w:rPr>
        <w:t>To make Rules for the Government and Regulation of the land and naval Forces;</w:t>
      </w:r>
    </w:p>
    <w:p>
      <w:pPr>
        <w:pStyle w:val="Normal"/>
        <w:spacing w:before="0" w:after="80"/>
        <w:rPr/>
      </w:pPr>
      <w:r>
        <w:rPr>
          <w:i w:val="false"/>
          <w:sz w:val="19"/>
        </w:rPr>
        <w:t>To provide for calling forth the Militia to execute the Laws of the Union, suppress Insurrections and repel Invasions;</w:t>
      </w:r>
    </w:p>
    <w:p>
      <w:pPr>
        <w:pStyle w:val="Normal"/>
        <w:spacing w:before="0" w:after="80"/>
        <w:rPr/>
      </w:pPr>
      <w:r>
        <w:rPr>
          <w:i w:val="false"/>
          <w:sz w:val="19"/>
        </w:rPr>
        <w:t>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pStyle w:val="Normal"/>
        <w:spacing w:before="0" w:after="80"/>
        <w:rPr/>
      </w:pPr>
      <w:r>
        <w:rPr>
          <w:i w:val="false"/>
          <w:sz w:val="19"/>
        </w:rPr>
        <w:t>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pStyle w:val="Normal"/>
        <w:spacing w:before="0" w:after="80"/>
        <w:rPr/>
      </w:pPr>
      <w:r>
        <w:rPr>
          <w:i w:val="false"/>
          <w:sz w:val="19"/>
        </w:rPr>
        <w:t>To make all Laws which shall be necessary and proper for carrying into Execution the foregoing Powers, and all other Powers vested by this Constitution in the Government of the United States, or in any Department or Officer thereof.</w:t>
      </w:r>
    </w:p>
    <w:p>
      <w:pPr>
        <w:pStyle w:val="Heading3"/>
        <w:rPr/>
      </w:pPr>
      <w:r>
        <w:rPr/>
        <w:t>Section 9</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section lists things Congress can't do. It can't suspend habeas corpus (the right to challenge being held in custody) except during rebellion or invasion, can't punish a person by law without a trial, can't make an act a crime after the fact, and can't spend money unless a law approves it. The first clause barred Congress from banning the importation of enslaved people before 1808.</w:t>
      </w:r>
    </w:p>
    <w:p>
      <w:pPr>
        <w:pStyle w:val="Normal"/>
        <w:spacing w:before="0" w:after="80"/>
        <w:rPr/>
      </w:pPr>
      <w:r>
        <w:rPr>
          <w:i w:val="false"/>
          <w:sz w:val="19"/>
        </w:rPr>
        <w:t>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pStyle w:val="Normal"/>
        <w:spacing w:before="0" w:after="80"/>
        <w:rPr/>
      </w:pPr>
      <w:r>
        <w:rPr>
          <w:i w:val="false"/>
          <w:sz w:val="19"/>
        </w:rPr>
        <w:t>The Privilege of the Writ of Habeas Corpus shall not be suspended, unless when in Cases of Rebellion or Invasion the public Safety may require it.</w:t>
      </w:r>
    </w:p>
    <w:p>
      <w:pPr>
        <w:pStyle w:val="Normal"/>
        <w:spacing w:before="0" w:after="80"/>
        <w:rPr/>
      </w:pPr>
      <w:r>
        <w:rPr>
          <w:i w:val="false"/>
          <w:sz w:val="19"/>
        </w:rPr>
        <w:t>No Bill of Attainder or ex post facto Law shall be passed.</w:t>
      </w:r>
    </w:p>
    <w:p>
      <w:pPr>
        <w:pStyle w:val="Normal"/>
        <w:spacing w:before="0" w:after="80"/>
        <w:rPr/>
      </w:pPr>
      <w:r>
        <w:rPr>
          <w:i w:val="false"/>
          <w:sz w:val="19"/>
        </w:rPr>
        <w:t>No Capitation, or other direct, Tax shall be laid, [unless in Proportion to the Census or enumeration herein before directed to be taken.]</w:t>
      </w:r>
    </w:p>
    <w:p>
      <w:pPr>
        <w:pStyle w:val="Normal"/>
        <w:keepNext w:val="false"/>
        <w:spacing w:before="0" w:after="80"/>
        <w:rPr/>
      </w:pPr>
      <w:r>
        <w:rPr>
          <w:i/>
          <w:color w:val="404040"/>
          <w:sz w:val="16"/>
        </w:rPr>
        <w:t>Bracketed text changed by the 16th Amendment.</w:t>
      </w:r>
    </w:p>
    <w:p>
      <w:pPr>
        <w:pStyle w:val="Normal"/>
        <w:spacing w:before="0" w:after="80"/>
        <w:rPr/>
      </w:pPr>
      <w:r>
        <w:rPr>
          <w:i w:val="false"/>
          <w:sz w:val="19"/>
        </w:rPr>
        <w:t>No Tax or Duty shall be laid on Articles exported from any State.</w:t>
      </w:r>
    </w:p>
    <w:p>
      <w:pPr>
        <w:pStyle w:val="Normal"/>
        <w:spacing w:before="0" w:after="80"/>
        <w:rPr/>
      </w:pPr>
      <w:r>
        <w:rPr>
          <w:i w:val="false"/>
          <w:sz w:val="19"/>
        </w:rPr>
        <w:t>No Preference shall be given by any Regulation of Commerce or Revenue to the Ports of one State over those of another: nor shall Vessels bound to, or from, one State, be obliged to enter, clear, or pay Duties in another.</w:t>
      </w:r>
    </w:p>
    <w:p>
      <w:pPr>
        <w:pStyle w:val="Normal"/>
        <w:spacing w:before="0" w:after="80"/>
        <w:rPr/>
      </w:pPr>
      <w:r>
        <w:rPr>
          <w:i w:val="false"/>
          <w:sz w:val="19"/>
        </w:rPr>
        <w:t>No Money shall be drawn from the Treasury, but in Consequence of Appropriations made by Law; and a regular Statement and Account of the Receipts and Expenditures of all public Money shall be published from time to time.</w:t>
      </w:r>
    </w:p>
    <w:p>
      <w:pPr>
        <w:pStyle w:val="Normal"/>
        <w:spacing w:before="0" w:after="80"/>
        <w:rPr/>
      </w:pPr>
      <w:r>
        <w:rPr>
          <w:i w:val="false"/>
          <w:sz w:val="19"/>
        </w:rPr>
        <w:t>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pStyle w:val="Heading3"/>
        <w:rPr/>
      </w:pPr>
      <w:r>
        <w:rPr/>
        <w:t>Section 10</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section lists things the states can't do, such as making treaties with other nations, coining money, or taxing imports and exports without the consent of Congress.</w:t>
      </w:r>
    </w:p>
    <w:p>
      <w:pPr>
        <w:pStyle w:val="Normal"/>
        <w:spacing w:before="0" w:after="80"/>
        <w:rPr/>
      </w:pPr>
      <w:r>
        <w:rPr>
          <w:i w:val="false"/>
          <w:sz w:val="19"/>
        </w:rPr>
        <w:t>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pStyle w:val="Normal"/>
        <w:spacing w:before="0" w:after="80"/>
        <w:rPr/>
      </w:pPr>
      <w:r>
        <w:rPr>
          <w:i w:val="false"/>
          <w:sz w:val="19"/>
        </w:rPr>
        <w:t>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pStyle w:val="Normal"/>
        <w:spacing w:before="0" w:after="80"/>
        <w:rPr/>
      </w:pPr>
      <w:r>
        <w:rPr>
          <w:i w:val="false"/>
          <w:sz w:val="19"/>
        </w:rPr>
        <w:t>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pStyle w:val="Heading2"/>
        <w:rPr/>
      </w:pPr>
      <w:bookmarkStart w:id="6" w:name="__RefHeading___Toc785_1281321334"/>
      <w:bookmarkEnd w:id="6"/>
      <w:r>
        <w:rPr/>
        <w:t>Article II</w:t>
      </w:r>
    </w:p>
    <w:p>
      <w:pPr>
        <w:pStyle w:val="Heading3"/>
        <w:rPr/>
      </w:pPr>
      <w:r>
        <w:rPr/>
        <w:t>Section 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President holds the executive power and serves a four-year term, as does the Vice President. A President must be a natural born citizen, at least 35 years old, and a U.S. resident for 14 years. The President is chosen by electors from each state, and the oath of office is printed at the end of this section.</w:t>
      </w:r>
    </w:p>
    <w:p>
      <w:pPr>
        <w:pStyle w:val="Normal"/>
        <w:spacing w:before="0" w:after="80"/>
        <w:rPr/>
      </w:pPr>
      <w:r>
        <w:rPr>
          <w:i w:val="false"/>
          <w:sz w:val="19"/>
        </w:rPr>
        <w:t>The executive Power shall be vested in a President of the United States of America. He shall hold his Office during the Term of four Years, and, together with the Vice President, chosen for the same Term, be elected, as follows</w:t>
      </w:r>
    </w:p>
    <w:p>
      <w:pPr>
        <w:pStyle w:val="Normal"/>
        <w:spacing w:before="0" w:after="80"/>
        <w:rPr/>
      </w:pPr>
      <w:r>
        <w:rPr>
          <w:i w:val="false"/>
          <w:sz w:val="19"/>
        </w:rPr>
        <w:t>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pStyle w:val="Normal"/>
        <w:spacing w:before="0" w:after="80"/>
        <w:rPr/>
      </w:pPr>
      <w:r>
        <w:rPr>
          <w:i w:val="false"/>
          <w:sz w:val="19"/>
        </w:rPr>
        <w:t>[The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p>
      <w:pPr>
        <w:pStyle w:val="Normal"/>
        <w:keepNext w:val="false"/>
        <w:spacing w:before="0" w:after="80"/>
        <w:rPr/>
      </w:pPr>
      <w:r>
        <w:rPr>
          <w:i/>
          <w:color w:val="404040"/>
          <w:sz w:val="16"/>
        </w:rPr>
        <w:t>Bracketed text replaced by the 12th Amendment.</w:t>
      </w:r>
    </w:p>
    <w:p>
      <w:pPr>
        <w:pStyle w:val="Normal"/>
        <w:spacing w:before="0" w:after="80"/>
        <w:rPr/>
      </w:pPr>
      <w:r>
        <w:rPr>
          <w:i w:val="false"/>
          <w:sz w:val="19"/>
        </w:rPr>
        <w:t>The Congress may determine the Time of chusing the Electors, and the Day on which they shall give their Votes; which Day shall be the same throughout the United States.</w:t>
      </w:r>
    </w:p>
    <w:p>
      <w:pPr>
        <w:pStyle w:val="Normal"/>
        <w:spacing w:before="0" w:after="80"/>
        <w:rPr/>
      </w:pPr>
      <w:r>
        <w:rPr>
          <w:i w:val="false"/>
          <w:sz w:val="19"/>
        </w:rPr>
        <w:t>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pStyle w:val="Normal"/>
        <w:spacing w:before="0" w:after="80"/>
        <w:rPr/>
      </w:pPr>
      <w:r>
        <w:rPr>
          <w:i w:val="false"/>
          <w:sz w:val="19"/>
        </w:rPr>
        <w:t>[In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pStyle w:val="Normal"/>
        <w:keepNext w:val="false"/>
        <w:spacing w:before="0" w:after="80"/>
        <w:rPr/>
      </w:pPr>
      <w:r>
        <w:rPr>
          <w:i/>
          <w:color w:val="404040"/>
          <w:sz w:val="16"/>
        </w:rPr>
        <w:t>Bracketed text changed by the 25th Amendment.</w:t>
      </w:r>
    </w:p>
    <w:p>
      <w:pPr>
        <w:pStyle w:val="Normal"/>
        <w:spacing w:before="0" w:after="80"/>
        <w:rPr/>
      </w:pPr>
      <w:r>
        <w:rPr>
          <w:i w:val="false"/>
          <w:sz w:val="19"/>
        </w:rPr>
        <w:t>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pStyle w:val="Normal"/>
        <w:spacing w:before="0" w:after="80"/>
        <w:rPr/>
      </w:pPr>
      <w:r>
        <w:rPr>
          <w:i w:val="false"/>
          <w:sz w:val="19"/>
        </w:rPr>
        <w:t>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pStyle w:val="Heading3"/>
        <w:rPr/>
      </w:pPr>
      <w:r>
        <w:rPr/>
        <w:t>Section 2</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President commands the armed forces and can grant pardons for federal crimes, except in cases of impeachment. With the Senate's approval, the President makes treaties (two-thirds of the senators present must agree) and appoints judges, ambassadors and other officers.</w:t>
      </w:r>
    </w:p>
    <w:p>
      <w:pPr>
        <w:pStyle w:val="Normal"/>
        <w:spacing w:before="0" w:after="80"/>
        <w:rPr/>
      </w:pPr>
      <w:r>
        <w:rPr>
          <w:i w:val="false"/>
          <w:sz w:val="19"/>
        </w:rPr>
        <w:t>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pStyle w:val="Normal"/>
        <w:spacing w:before="0" w:after="80"/>
        <w:rPr/>
      </w:pPr>
      <w:r>
        <w:rPr>
          <w:i w:val="false"/>
          <w:sz w:val="19"/>
        </w:rPr>
        <w:t>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pStyle w:val="Normal"/>
        <w:spacing w:before="0" w:after="80"/>
        <w:rPr/>
      </w:pPr>
      <w:r>
        <w:rPr>
          <w:i w:val="false"/>
          <w:sz w:val="19"/>
        </w:rPr>
        <w:t>The President shall have Power to fill up all Vacancies that may happen during the Recess of the Senate, by granting Commissions which shall expire at the End of their next Session.</w:t>
      </w:r>
    </w:p>
    <w:p>
      <w:pPr>
        <w:pStyle w:val="Heading3"/>
        <w:rPr/>
      </w:pPr>
      <w:r>
        <w:rPr/>
        <w:t>Section 3</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President reports to Congress on the "State of the Union," can call Congress into special session, receives ambassadors, and must see that the laws are faithfully carried out.</w:t>
      </w:r>
    </w:p>
    <w:p>
      <w:pPr>
        <w:pStyle w:val="Normal"/>
        <w:spacing w:before="0" w:after="80"/>
        <w:rPr/>
      </w:pPr>
      <w:r>
        <w:rPr>
          <w:i w:val="false"/>
          <w:sz w:val="19"/>
        </w:rPr>
        <w:t>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pStyle w:val="Heading3"/>
        <w:rPr/>
      </w:pPr>
      <w:r>
        <w:rPr/>
        <w:t>Section 4</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President, Vice President and all civil officers of the United States are removed from office if impeached and convicted of treason, bribery, or other high crimes and misdemeanors.</w:t>
      </w:r>
    </w:p>
    <w:p>
      <w:pPr>
        <w:pStyle w:val="Normal"/>
        <w:spacing w:before="0" w:after="80"/>
        <w:rPr/>
      </w:pPr>
      <w:r>
        <w:rPr>
          <w:i w:val="false"/>
          <w:sz w:val="19"/>
        </w:rPr>
        <w:t>The President, Vice President and all civil Officers of the United States, shall be removed from Office on Impeachment for, and Conviction of, Treason, Bribery, or other high Crimes and Misdemeanors.</w:t>
      </w:r>
    </w:p>
    <w:p>
      <w:pPr>
        <w:pStyle w:val="Heading2"/>
        <w:rPr/>
      </w:pPr>
      <w:bookmarkStart w:id="7" w:name="__RefHeading___Toc787_1281321334"/>
      <w:bookmarkEnd w:id="7"/>
      <w:r>
        <w:rPr/>
        <w:t>Article III</w:t>
      </w:r>
    </w:p>
    <w:p>
      <w:pPr>
        <w:pStyle w:val="Heading3"/>
        <w:rPr/>
      </w:pPr>
      <w:r>
        <w:rPr/>
        <w:t>Section 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federal judicial power goes to one Supreme Court and to whatever lower courts Congress creates. Federal judges hold office "during good Behaviour," and their pay can't be cut while they serve.</w:t>
      </w:r>
    </w:p>
    <w:p>
      <w:pPr>
        <w:pStyle w:val="Normal"/>
        <w:spacing w:before="0" w:after="80"/>
        <w:rPr/>
      </w:pPr>
      <w:r>
        <w:rPr>
          <w:i w:val="false"/>
          <w:sz w:val="19"/>
        </w:rPr>
        <w:t>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p>
      <w:pPr>
        <w:pStyle w:val="Heading3"/>
        <w:rPr/>
      </w:pPr>
      <w:r>
        <w:rPr/>
        <w:t>Section 2</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section lists the kinds of cases federal courts can hear and which ones go straight to the Supreme Court. Trials for crimes, except impeachment, are by jury in the state where the crime happened.</w:t>
      </w:r>
    </w:p>
    <w:p>
      <w:pPr>
        <w:pStyle w:val="Normal"/>
        <w:spacing w:before="0" w:after="80"/>
        <w:rPr/>
      </w:pPr>
      <w:r>
        <w:rPr>
          <w:i w:val="false"/>
          <w:sz w:val="19"/>
        </w:rPr>
        <w:t>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 [between a State and Citizens of another State],—between Citizens of different States,—between Citizens of the same State claiming Lands under Grants of different States, and between a State, or the Citizens thereof, and foreign States, Citizens or Subjects.</w:t>
      </w:r>
    </w:p>
    <w:p>
      <w:pPr>
        <w:pStyle w:val="Normal"/>
        <w:keepNext w:val="false"/>
        <w:spacing w:before="0" w:after="80"/>
        <w:rPr/>
      </w:pPr>
      <w:r>
        <w:rPr>
          <w:i/>
          <w:color w:val="404040"/>
          <w:sz w:val="16"/>
        </w:rPr>
        <w:t>Bracketed text changed by the 11th Amendment.</w:t>
      </w:r>
    </w:p>
    <w:p>
      <w:pPr>
        <w:pStyle w:val="Normal"/>
        <w:spacing w:before="0" w:after="80"/>
        <w:rPr/>
      </w:pPr>
      <w:r>
        <w:rPr>
          <w:i w:val="false"/>
          <w:sz w:val="19"/>
        </w:rPr>
        <w:t>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pStyle w:val="Normal"/>
        <w:spacing w:before="0" w:after="80"/>
        <w:rPr/>
      </w:pPr>
      <w:r>
        <w:rPr>
          <w:i w:val="false"/>
          <w:sz w:val="19"/>
        </w:rPr>
        <w:t>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pStyle w:val="Heading3"/>
        <w:rPr/>
      </w:pPr>
      <w:r>
        <w:rPr/>
        <w:t>Section 3</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Treason is defined narrowly: making war against the United States, or siding with its enemies and giving them aid and comfort. A conviction takes two witnesses to the same act, or a confession in open court.</w:t>
      </w:r>
    </w:p>
    <w:p>
      <w:pPr>
        <w:pStyle w:val="Normal"/>
        <w:spacing w:before="0" w:after="80"/>
        <w:rPr/>
      </w:pPr>
      <w:r>
        <w:rPr>
          <w:i w:val="false"/>
          <w:sz w:val="19"/>
        </w:rPr>
        <w:t>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pStyle w:val="Normal"/>
        <w:spacing w:before="0" w:after="80"/>
        <w:rPr/>
      </w:pPr>
      <w:r>
        <w:rPr>
          <w:i w:val="false"/>
          <w:sz w:val="19"/>
        </w:rPr>
        <w:t>The Congress shall have Power to declare the Punishment of Treason, but no Attainder of Treason shall work Corruption of Blood, or Forfeiture except during the Life of the Person attainted.</w:t>
      </w:r>
    </w:p>
    <w:p>
      <w:pPr>
        <w:pStyle w:val="Heading2"/>
        <w:rPr/>
      </w:pPr>
      <w:bookmarkStart w:id="8" w:name="__RefHeading___Toc789_1281321334"/>
      <w:bookmarkEnd w:id="8"/>
      <w:r>
        <w:rPr/>
        <w:t>Article IV</w:t>
      </w:r>
    </w:p>
    <w:p>
      <w:pPr>
        <w:pStyle w:val="Heading3"/>
        <w:rPr/>
      </w:pPr>
      <w:r>
        <w:rPr/>
        <w:t>Section 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Each state must give "Full Faith and Credit" to the public laws, records and court rulings of every other state.</w:t>
      </w:r>
    </w:p>
    <w:p>
      <w:pPr>
        <w:pStyle w:val="Normal"/>
        <w:spacing w:before="0" w:after="80"/>
        <w:rPr/>
      </w:pPr>
      <w:r>
        <w:rPr>
          <w:i w:val="false"/>
          <w:sz w:val="19"/>
        </w:rPr>
        <w:t>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pStyle w:val="Heading3"/>
        <w:rPr/>
      </w:pPr>
      <w:r>
        <w:rPr/>
        <w:t>Section 2</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Citizens of each state get the same basic privileges as citizens of the other states, and a person charged with a crime who flees to another state must be handed back when asked. The last clause required the return of people who escaped slavery; the 13th Amendment ended slavery and replaced it.</w:t>
      </w:r>
    </w:p>
    <w:p>
      <w:pPr>
        <w:pStyle w:val="Normal"/>
        <w:spacing w:before="0" w:after="80"/>
        <w:rPr/>
      </w:pPr>
      <w:r>
        <w:rPr>
          <w:i w:val="false"/>
          <w:sz w:val="19"/>
        </w:rPr>
        <w:t>The Citizens of each State shall be entitled to all Privileges and Immunities of Citizens in the several States.</w:t>
      </w:r>
    </w:p>
    <w:p>
      <w:pPr>
        <w:pStyle w:val="Normal"/>
        <w:spacing w:before="0" w:after="80"/>
        <w:rPr/>
      </w:pPr>
      <w:r>
        <w:rPr>
          <w:i w:val="false"/>
          <w:sz w:val="19"/>
        </w:rPr>
        <w:t>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pStyle w:val="Normal"/>
        <w:spacing w:before="0" w:after="80"/>
        <w:rPr/>
      </w:pPr>
      <w:r>
        <w:rPr>
          <w:i w:val="false"/>
          <w:sz w:val="19"/>
        </w:rPr>
        <w:t>[No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p>
      <w:pPr>
        <w:pStyle w:val="Normal"/>
        <w:keepNext w:val="false"/>
        <w:spacing w:before="0" w:after="80"/>
        <w:rPr/>
      </w:pPr>
      <w:r>
        <w:rPr>
          <w:i/>
          <w:color w:val="404040"/>
          <w:sz w:val="16"/>
        </w:rPr>
        <w:t>Bracketed text replaced by the 13th Amendment.</w:t>
      </w:r>
    </w:p>
    <w:p>
      <w:pPr>
        <w:pStyle w:val="Heading3"/>
        <w:rPr/>
      </w:pPr>
      <w:r>
        <w:rPr/>
        <w:t>Section 3</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Congress can admit new states, but no state can be carved out of another state or formed by joining states without the consent of those states and of Congress. Congress also makes the rules for federal territory and property.</w:t>
      </w:r>
    </w:p>
    <w:p>
      <w:pPr>
        <w:pStyle w:val="Normal"/>
        <w:spacing w:before="0" w:after="80"/>
        <w:rPr/>
      </w:pPr>
      <w:r>
        <w:rPr>
          <w:i w:val="false"/>
          <w:sz w:val="19"/>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pStyle w:val="Normal"/>
        <w:spacing w:before="0" w:after="80"/>
        <w:rPr/>
      </w:pPr>
      <w:r>
        <w:rPr>
          <w:i w:val="false"/>
          <w:sz w:val="19"/>
        </w:rPr>
        <w:t>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pStyle w:val="Heading3"/>
        <w:rPr/>
      </w:pPr>
      <w:r>
        <w:rPr/>
        <w:t>Section 4</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United States promises every state a republican form of government (one run by elected representatives). It also promises to protect each state from invasion and, when the state asks, from violence inside its borders.</w:t>
      </w:r>
    </w:p>
    <w:p>
      <w:pPr>
        <w:pStyle w:val="Normal"/>
        <w:spacing w:before="0" w:after="80"/>
        <w:rPr/>
      </w:pPr>
      <w:r>
        <w:rPr>
          <w:i w:val="false"/>
          <w:sz w:val="19"/>
        </w:rPr>
        <w:t>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pStyle w:val="Heading2"/>
        <w:rPr/>
      </w:pPr>
      <w:bookmarkStart w:id="9" w:name="__RefHeading___Toc791_1281321334"/>
      <w:bookmarkEnd w:id="9"/>
      <w:r>
        <w:rPr/>
        <w:t>Article V</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is how the Constitution is amended. Two-thirds of both chambers of Congress, or a convention called at the request of two-thirds of the states, can propose an amendment. It takes effect when three-fourths of the states ratify it, through their legislatures or through state conventions.</w:t>
      </w:r>
    </w:p>
    <w:p>
      <w:pPr>
        <w:pStyle w:val="Normal"/>
        <w:spacing w:before="0" w:after="80"/>
        <w:rPr/>
      </w:pPr>
      <w:r>
        <w:rPr>
          <w:i w:val="false"/>
          <w:sz w:val="19"/>
        </w:rPr>
        <w:t>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pStyle w:val="Heading2"/>
        <w:rPr/>
      </w:pPr>
      <w:bookmarkStart w:id="10" w:name="__RefHeading___Toc793_1281321334"/>
      <w:bookmarkEnd w:id="10"/>
      <w:r>
        <w:rPr/>
        <w:t>Article VI</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Debts from before the Constitution stay valid. The Constitution, federal laws made under it, and treaties are "the supreme Law of the Land," and state judges must follow them. Officials swear to support the Constitution, and no religious test can ever be required to hold federal office.</w:t>
      </w:r>
    </w:p>
    <w:p>
      <w:pPr>
        <w:pStyle w:val="Normal"/>
        <w:spacing w:before="0" w:after="80"/>
        <w:rPr/>
      </w:pPr>
      <w:r>
        <w:rPr>
          <w:i w:val="false"/>
          <w:sz w:val="19"/>
        </w:rPr>
        <w:t>All Debts contracted and Engagements entered into, before the Adoption of this Constitution, shall be as valid against the United States under this Constitution, as under the Confederation.</w:t>
      </w:r>
    </w:p>
    <w:p>
      <w:pPr>
        <w:pStyle w:val="Normal"/>
        <w:spacing w:before="0" w:after="80"/>
        <w:rPr/>
      </w:pPr>
      <w:r>
        <w:rPr>
          <w:i w:val="false"/>
          <w:sz w:val="19"/>
        </w:rPr>
        <w:t>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pStyle w:val="Normal"/>
        <w:spacing w:before="0" w:after="80"/>
        <w:rPr/>
      </w:pPr>
      <w:r>
        <w:rPr>
          <w:i w:val="false"/>
          <w:sz w:val="19"/>
        </w:rPr>
        <w:t>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pStyle w:val="Heading2"/>
        <w:rPr/>
      </w:pPr>
      <w:bookmarkStart w:id="11" w:name="__RefHeading___Toc795_1281321334"/>
      <w:bookmarkEnd w:id="11"/>
      <w:r>
        <w:rPr/>
        <w:t>Article VII</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The Constitution would take effect once nine states ratified it. The delegates signed it on September 17, 1787, and New Hampshire became the ninth state to ratify on June 21, 1788. The paragraph about words "interlined" is the clerk's record of hand corrections on the parchment.</w:t>
      </w:r>
    </w:p>
    <w:p>
      <w:pPr>
        <w:pStyle w:val="Normal"/>
        <w:spacing w:before="0" w:after="80"/>
        <w:rPr/>
      </w:pPr>
      <w:r>
        <w:rPr>
          <w:i w:val="false"/>
          <w:sz w:val="19"/>
        </w:rPr>
        <w:t>The Ratification of the Conventions of nine States, shall be sufficient for the Establishment of this Constitution between the States so ratifying the Same.</w:t>
      </w:r>
    </w:p>
    <w:p>
      <w:pPr>
        <w:pStyle w:val="Normal"/>
        <w:spacing w:before="0" w:after="80"/>
        <w:rPr/>
      </w:pPr>
      <w:r>
        <w:rPr>
          <w:i w:val="false"/>
          <w:sz w:val="19"/>
        </w:rPr>
        <w:t>The Word, "the," being interlined between the seventh and eighth Lines of the first Page, The Word "Thirty" being partly written on an Erazure in the fifteenth Line of the first Page, The Words "is tried" being interlined between the thirty second and thirty third Lines of the first Page and the Word "the" being interlined between the forty third and forty fourth Lines of the second Page.</w:t>
      </w:r>
    </w:p>
    <w:p>
      <w:pPr>
        <w:pStyle w:val="Normal"/>
        <w:spacing w:before="0" w:after="80"/>
        <w:rPr/>
      </w:pPr>
      <w:r>
        <w:rPr>
          <w:i w:val="false"/>
          <w:sz w:val="19"/>
        </w:rPr>
        <w:t>Attest William Jackson Secretary</w:t>
      </w:r>
    </w:p>
    <w:p>
      <w:pPr>
        <w:pStyle w:val="Normal"/>
        <w:spacing w:before="0" w:after="80"/>
        <w:rPr/>
      </w:pPr>
      <w:r>
        <w:rPr>
          <w:i w:val="false"/>
          <w:sz w:val="19"/>
        </w:rPr>
        <w:t>done in Convention by the Unanimous Consent of the States present the Seventeenth Day of September in the Year of our Lord one thousand seven hundred and Eighty seven and of the Independance of the United States of America the Twelfth In witness whereof We have hereunto subscribed our Names,</w:t>
      </w:r>
    </w:p>
    <w:p>
      <w:pPr>
        <w:pStyle w:val="Heading2"/>
        <w:rPr/>
      </w:pPr>
      <w:bookmarkStart w:id="12" w:name="__RefHeading___Toc797_1281321334"/>
      <w:bookmarkEnd w:id="12"/>
      <w:r>
        <w:rPr/>
        <w:t>The Signers</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Thirty-nine delegates signed, George Washington first as president of the Convention. Their names are spelled and abbreviated as on the parchment.</w:t>
      </w:r>
    </w:p>
    <w:p>
      <w:pPr>
        <w:pStyle w:val="Normal"/>
        <w:spacing w:before="0" w:after="60"/>
        <w:rPr/>
      </w:pPr>
      <w:r>
        <w:rPr>
          <w:i w:val="false"/>
          <w:sz w:val="17"/>
        </w:rPr>
        <w:t>G°. Washington</w:t>
      </w:r>
      <w:r>
        <w:rPr/>
        <w:br/>
      </w:r>
      <w:r>
        <w:rPr>
          <w:i w:val="false"/>
          <w:sz w:val="17"/>
        </w:rPr>
        <w:t>Presidt and deputy from Virginia</w:t>
      </w:r>
    </w:p>
    <w:p>
      <w:pPr>
        <w:pStyle w:val="Normal"/>
        <w:keepNext w:val="true"/>
        <w:spacing w:before="0" w:after="0"/>
        <w:rPr/>
      </w:pPr>
      <w:r>
        <w:rPr>
          <w:b/>
          <w:sz w:val="17"/>
        </w:rPr>
        <w:t>Delaware</w:t>
      </w:r>
    </w:p>
    <w:p>
      <w:pPr>
        <w:pStyle w:val="Normal"/>
        <w:spacing w:before="0" w:after="60"/>
        <w:rPr/>
      </w:pPr>
      <w:r>
        <w:rPr>
          <w:i w:val="false"/>
          <w:sz w:val="17"/>
        </w:rPr>
        <w:t>Geo: Read</w:t>
      </w:r>
      <w:r>
        <w:rPr/>
        <w:br/>
      </w:r>
      <w:r>
        <w:rPr>
          <w:i w:val="false"/>
          <w:sz w:val="17"/>
        </w:rPr>
        <w:t>Gunning Bedford jun</w:t>
      </w:r>
      <w:r>
        <w:rPr/>
        <w:br/>
      </w:r>
      <w:r>
        <w:rPr>
          <w:i w:val="false"/>
          <w:sz w:val="17"/>
        </w:rPr>
        <w:t>John Dickinson</w:t>
      </w:r>
      <w:r>
        <w:rPr/>
        <w:br/>
      </w:r>
      <w:r>
        <w:rPr>
          <w:i w:val="false"/>
          <w:sz w:val="17"/>
        </w:rPr>
        <w:t>Richard Bassett</w:t>
      </w:r>
      <w:r>
        <w:rPr/>
        <w:br/>
      </w:r>
      <w:r>
        <w:rPr>
          <w:i w:val="false"/>
          <w:sz w:val="17"/>
        </w:rPr>
        <w:t>Jaco: Broom</w:t>
      </w:r>
    </w:p>
    <w:p>
      <w:pPr>
        <w:pStyle w:val="Normal"/>
        <w:keepNext w:val="true"/>
        <w:spacing w:before="0" w:after="0"/>
        <w:rPr/>
      </w:pPr>
      <w:r>
        <w:rPr>
          <w:b/>
          <w:sz w:val="17"/>
        </w:rPr>
        <w:t>Maryland</w:t>
      </w:r>
    </w:p>
    <w:p>
      <w:pPr>
        <w:pStyle w:val="Normal"/>
        <w:spacing w:before="0" w:after="60"/>
        <w:rPr/>
      </w:pPr>
      <w:r>
        <w:rPr>
          <w:i w:val="false"/>
          <w:sz w:val="17"/>
        </w:rPr>
        <w:t>James McHenry</w:t>
      </w:r>
      <w:r>
        <w:rPr/>
        <w:br/>
      </w:r>
      <w:r>
        <w:rPr>
          <w:i w:val="false"/>
          <w:sz w:val="17"/>
        </w:rPr>
        <w:t>Dan of St Thos. Jenifer</w:t>
      </w:r>
      <w:r>
        <w:rPr/>
        <w:br/>
      </w:r>
      <w:r>
        <w:rPr>
          <w:i w:val="false"/>
          <w:sz w:val="17"/>
        </w:rPr>
        <w:t>Danl. Carroll</w:t>
      </w:r>
    </w:p>
    <w:p>
      <w:pPr>
        <w:pStyle w:val="Normal"/>
        <w:keepNext w:val="true"/>
        <w:spacing w:before="0" w:after="0"/>
        <w:rPr/>
      </w:pPr>
      <w:r>
        <w:rPr>
          <w:b/>
          <w:sz w:val="17"/>
        </w:rPr>
        <w:t>Virginia</w:t>
      </w:r>
    </w:p>
    <w:p>
      <w:pPr>
        <w:pStyle w:val="Normal"/>
        <w:spacing w:before="0" w:after="60"/>
        <w:rPr/>
      </w:pPr>
      <w:r>
        <w:rPr>
          <w:i w:val="false"/>
          <w:sz w:val="17"/>
        </w:rPr>
        <w:t>John Blair</w:t>
      </w:r>
      <w:r>
        <w:rPr/>
        <w:br/>
      </w:r>
      <w:r>
        <w:rPr>
          <w:i w:val="false"/>
          <w:sz w:val="17"/>
        </w:rPr>
        <w:t>James Madison Jr.</w:t>
      </w:r>
    </w:p>
    <w:p>
      <w:pPr>
        <w:pStyle w:val="Normal"/>
        <w:keepNext w:val="true"/>
        <w:spacing w:before="0" w:after="0"/>
        <w:rPr/>
      </w:pPr>
      <w:r>
        <w:rPr>
          <w:b/>
          <w:sz w:val="17"/>
        </w:rPr>
        <w:t>North Carolina</w:t>
      </w:r>
    </w:p>
    <w:p>
      <w:pPr>
        <w:pStyle w:val="Normal"/>
        <w:spacing w:before="0" w:after="60"/>
        <w:rPr/>
      </w:pPr>
      <w:r>
        <w:rPr>
          <w:i w:val="false"/>
          <w:sz w:val="17"/>
        </w:rPr>
        <w:t>Wm. Blount</w:t>
      </w:r>
      <w:r>
        <w:rPr/>
        <w:br/>
      </w:r>
      <w:r>
        <w:rPr>
          <w:i w:val="false"/>
          <w:sz w:val="17"/>
        </w:rPr>
        <w:t>Richd. Dobbs Spaight</w:t>
      </w:r>
      <w:r>
        <w:rPr/>
        <w:br/>
      </w:r>
      <w:r>
        <w:rPr>
          <w:i w:val="false"/>
          <w:sz w:val="17"/>
        </w:rPr>
        <w:t>Hu Williamson</w:t>
      </w:r>
    </w:p>
    <w:p>
      <w:pPr>
        <w:pStyle w:val="Normal"/>
        <w:keepNext w:val="true"/>
        <w:spacing w:before="0" w:after="0"/>
        <w:rPr/>
      </w:pPr>
      <w:r>
        <w:rPr>
          <w:b/>
          <w:sz w:val="17"/>
        </w:rPr>
        <w:t>South Carolina</w:t>
      </w:r>
    </w:p>
    <w:p>
      <w:pPr>
        <w:pStyle w:val="Normal"/>
        <w:spacing w:before="0" w:after="60"/>
        <w:rPr/>
      </w:pPr>
      <w:r>
        <w:rPr>
          <w:i w:val="false"/>
          <w:sz w:val="17"/>
        </w:rPr>
        <w:t>J. Rutledge</w:t>
      </w:r>
      <w:r>
        <w:rPr/>
        <w:br/>
      </w:r>
      <w:r>
        <w:rPr>
          <w:i w:val="false"/>
          <w:sz w:val="17"/>
        </w:rPr>
        <w:t>Charles Cotesworth Pinckney</w:t>
      </w:r>
      <w:r>
        <w:rPr/>
        <w:br/>
      </w:r>
      <w:r>
        <w:rPr>
          <w:i w:val="false"/>
          <w:sz w:val="17"/>
        </w:rPr>
        <w:t>Charles Pinckney</w:t>
      </w:r>
      <w:r>
        <w:rPr/>
        <w:br/>
      </w:r>
      <w:r>
        <w:rPr>
          <w:i w:val="false"/>
          <w:sz w:val="17"/>
        </w:rPr>
        <w:t>Pierce Butler</w:t>
      </w:r>
    </w:p>
    <w:p>
      <w:pPr>
        <w:pStyle w:val="Normal"/>
        <w:keepNext w:val="true"/>
        <w:spacing w:before="0" w:after="0"/>
        <w:rPr/>
      </w:pPr>
      <w:r>
        <w:rPr>
          <w:b/>
          <w:sz w:val="17"/>
        </w:rPr>
        <w:t>Georgia</w:t>
      </w:r>
    </w:p>
    <w:p>
      <w:pPr>
        <w:pStyle w:val="Normal"/>
        <w:spacing w:before="0" w:after="60"/>
        <w:rPr/>
      </w:pPr>
      <w:r>
        <w:rPr>
          <w:i w:val="false"/>
          <w:sz w:val="17"/>
        </w:rPr>
        <w:t>William Few</w:t>
      </w:r>
      <w:r>
        <w:rPr/>
        <w:br/>
      </w:r>
      <w:r>
        <w:rPr>
          <w:i w:val="false"/>
          <w:sz w:val="17"/>
        </w:rPr>
        <w:t>Abr Baldwin</w:t>
      </w:r>
    </w:p>
    <w:p>
      <w:pPr>
        <w:pStyle w:val="Normal"/>
        <w:keepNext w:val="true"/>
        <w:spacing w:before="0" w:after="0"/>
        <w:rPr/>
      </w:pPr>
      <w:r>
        <w:rPr>
          <w:b/>
          <w:sz w:val="17"/>
        </w:rPr>
        <w:t>New Hampshire</w:t>
      </w:r>
    </w:p>
    <w:p>
      <w:pPr>
        <w:pStyle w:val="Normal"/>
        <w:spacing w:before="0" w:after="60"/>
        <w:rPr/>
      </w:pPr>
      <w:r>
        <w:rPr>
          <w:i w:val="false"/>
          <w:sz w:val="17"/>
        </w:rPr>
        <w:t>John Langdon</w:t>
      </w:r>
      <w:r>
        <w:rPr/>
        <w:br/>
      </w:r>
      <w:r>
        <w:rPr>
          <w:i w:val="false"/>
          <w:sz w:val="17"/>
        </w:rPr>
        <w:t>Nicholas Gilman</w:t>
      </w:r>
    </w:p>
    <w:p>
      <w:pPr>
        <w:pStyle w:val="Normal"/>
        <w:keepNext w:val="true"/>
        <w:spacing w:before="0" w:after="0"/>
        <w:rPr/>
      </w:pPr>
      <w:r>
        <w:rPr>
          <w:b/>
          <w:sz w:val="17"/>
        </w:rPr>
        <w:t>Massachusetts</w:t>
      </w:r>
    </w:p>
    <w:p>
      <w:pPr>
        <w:pStyle w:val="Normal"/>
        <w:spacing w:before="0" w:after="60"/>
        <w:rPr/>
      </w:pPr>
      <w:r>
        <w:rPr>
          <w:i w:val="false"/>
          <w:sz w:val="17"/>
        </w:rPr>
        <w:t>Nathaniel Gorham</w:t>
      </w:r>
      <w:r>
        <w:rPr/>
        <w:br/>
      </w:r>
      <w:r>
        <w:rPr>
          <w:i w:val="false"/>
          <w:sz w:val="17"/>
        </w:rPr>
        <w:t>Rufus King</w:t>
      </w:r>
    </w:p>
    <w:p>
      <w:pPr>
        <w:pStyle w:val="Normal"/>
        <w:keepNext w:val="true"/>
        <w:spacing w:before="0" w:after="0"/>
        <w:rPr/>
      </w:pPr>
      <w:r>
        <w:rPr>
          <w:b/>
          <w:sz w:val="17"/>
        </w:rPr>
        <w:t>Connecticut</w:t>
      </w:r>
    </w:p>
    <w:p>
      <w:pPr>
        <w:pStyle w:val="Normal"/>
        <w:spacing w:before="0" w:after="60"/>
        <w:rPr/>
      </w:pPr>
      <w:r>
        <w:rPr>
          <w:i w:val="false"/>
          <w:sz w:val="17"/>
        </w:rPr>
        <w:t>Wm. Saml. Johnson</w:t>
      </w:r>
      <w:r>
        <w:rPr/>
        <w:br/>
      </w:r>
      <w:r>
        <w:rPr>
          <w:i w:val="false"/>
          <w:sz w:val="17"/>
        </w:rPr>
        <w:t>Roger Sherman</w:t>
      </w:r>
    </w:p>
    <w:p>
      <w:pPr>
        <w:pStyle w:val="Normal"/>
        <w:keepNext w:val="true"/>
        <w:spacing w:before="0" w:after="0"/>
        <w:rPr/>
      </w:pPr>
      <w:r>
        <w:rPr>
          <w:b/>
          <w:sz w:val="17"/>
        </w:rPr>
        <w:t>New York</w:t>
      </w:r>
    </w:p>
    <w:p>
      <w:pPr>
        <w:pStyle w:val="Normal"/>
        <w:spacing w:before="0" w:after="60"/>
        <w:rPr/>
      </w:pPr>
      <w:r>
        <w:rPr>
          <w:i w:val="false"/>
          <w:sz w:val="17"/>
        </w:rPr>
        <w:t>Alexander Hamilton</w:t>
      </w:r>
    </w:p>
    <w:p>
      <w:pPr>
        <w:pStyle w:val="Normal"/>
        <w:keepNext w:val="true"/>
        <w:spacing w:before="0" w:after="0"/>
        <w:rPr/>
      </w:pPr>
      <w:r>
        <w:rPr>
          <w:b/>
          <w:sz w:val="17"/>
        </w:rPr>
        <w:t>New Jersey</w:t>
      </w:r>
    </w:p>
    <w:p>
      <w:pPr>
        <w:pStyle w:val="Normal"/>
        <w:spacing w:before="0" w:after="60"/>
        <w:rPr/>
      </w:pPr>
      <w:r>
        <w:rPr>
          <w:i w:val="false"/>
          <w:sz w:val="17"/>
        </w:rPr>
        <w:t>Wil: Livingston</w:t>
      </w:r>
      <w:r>
        <w:rPr/>
        <w:br/>
      </w:r>
      <w:r>
        <w:rPr>
          <w:i w:val="false"/>
          <w:sz w:val="17"/>
        </w:rPr>
        <w:t>David Brearley</w:t>
      </w:r>
      <w:r>
        <w:rPr/>
        <w:br/>
      </w:r>
      <w:r>
        <w:rPr>
          <w:i w:val="false"/>
          <w:sz w:val="17"/>
        </w:rPr>
        <w:t>Wm. Paterson</w:t>
      </w:r>
      <w:r>
        <w:rPr/>
        <w:br/>
      </w:r>
      <w:r>
        <w:rPr>
          <w:i w:val="false"/>
          <w:sz w:val="17"/>
        </w:rPr>
        <w:t>Jona: Dayton</w:t>
      </w:r>
    </w:p>
    <w:p>
      <w:pPr>
        <w:pStyle w:val="Normal"/>
        <w:keepNext w:val="true"/>
        <w:spacing w:before="0" w:after="0"/>
        <w:rPr/>
      </w:pPr>
      <w:r>
        <w:rPr>
          <w:b/>
          <w:sz w:val="17"/>
        </w:rPr>
        <w:t>Pennsylvania</w:t>
      </w:r>
    </w:p>
    <w:p>
      <w:pPr>
        <w:pStyle w:val="Normal"/>
        <w:spacing w:before="0" w:after="60"/>
        <w:rPr/>
      </w:pPr>
      <w:r>
        <w:rPr>
          <w:i w:val="false"/>
          <w:sz w:val="17"/>
        </w:rPr>
        <w:t>B Franklin</w:t>
      </w:r>
      <w:r>
        <w:rPr/>
        <w:br/>
      </w:r>
      <w:r>
        <w:rPr>
          <w:i w:val="false"/>
          <w:sz w:val="17"/>
        </w:rPr>
        <w:t>Thomas Mifflin</w:t>
      </w:r>
      <w:r>
        <w:rPr/>
        <w:br/>
      </w:r>
      <w:r>
        <w:rPr>
          <w:i w:val="false"/>
          <w:sz w:val="17"/>
        </w:rPr>
        <w:t>Robt. Morris</w:t>
      </w:r>
      <w:r>
        <w:rPr/>
        <w:br/>
      </w:r>
      <w:r>
        <w:rPr>
          <w:i w:val="false"/>
          <w:sz w:val="17"/>
        </w:rPr>
        <w:t>Geo. Clymer</w:t>
      </w:r>
      <w:r>
        <w:rPr/>
        <w:br/>
      </w:r>
      <w:r>
        <w:rPr>
          <w:i w:val="false"/>
          <w:sz w:val="17"/>
        </w:rPr>
        <w:t>Thos. FitzSimons</w:t>
      </w:r>
      <w:r>
        <w:rPr/>
        <w:br/>
      </w:r>
      <w:r>
        <w:rPr>
          <w:i w:val="false"/>
          <w:sz w:val="17"/>
        </w:rPr>
        <w:t>Jared Ingersoll</w:t>
      </w:r>
      <w:r>
        <w:rPr/>
        <w:br/>
      </w:r>
      <w:r>
        <w:rPr>
          <w:i w:val="false"/>
          <w:sz w:val="17"/>
        </w:rPr>
        <w:t>James Wilson</w:t>
      </w:r>
      <w:r>
        <w:rPr/>
        <w:br/>
      </w:r>
      <w:r>
        <w:rPr>
          <w:i w:val="false"/>
          <w:sz w:val="17"/>
        </w:rPr>
        <w:t>Gouv Morris</w:t>
      </w:r>
    </w:p>
    <w:p>
      <w:pPr>
        <w:pStyle w:val="Normal"/>
        <w:rPr/>
      </w:pPr>
      <w:r>
        <w:rPr/>
      </w:r>
      <w:r>
        <w:br w:type="page"/>
      </w:r>
    </w:p>
    <w:p>
      <w:pPr>
        <w:pStyle w:val="Heading1"/>
        <w:spacing w:before="0" w:after="160"/>
        <w:rPr/>
      </w:pPr>
      <w:bookmarkStart w:id="13" w:name="__RefHeading___Toc799_1281321334"/>
      <w:bookmarkEnd w:id="13"/>
      <w:r>
        <w:rPr/>
        <w:t>The Amendments</w:t>
      </w:r>
    </w:p>
    <w:p>
      <w:pPr>
        <w:pStyle w:val="Heading2"/>
        <w:rPr/>
      </w:pPr>
      <w:bookmarkStart w:id="14" w:name="__RefHeading___Toc801_1281321334"/>
      <w:bookmarkEnd w:id="14"/>
      <w:r>
        <w:rPr/>
        <w:t>The Bill of Rights</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Congress proposed twelve amendments on September 25, 1789. Ten were ratified on December 15, 1791, and those ten are known as the Bill of Rights.</w:t>
      </w:r>
    </w:p>
    <w:p>
      <w:pPr>
        <w:pStyle w:val="Heading2"/>
        <w:rPr/>
      </w:pPr>
      <w:bookmarkStart w:id="15" w:name="__RefHeading___Toc803_1281321334"/>
      <w:bookmarkEnd w:id="15"/>
      <w:r>
        <w:rPr/>
        <w:t>1st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Congress can't set up an official religion or stop people from practicing their faith. It protects freedom of speech and of the press, the right to gather peacefully, and the right to petition the government.</w:t>
      </w:r>
    </w:p>
    <w:p>
      <w:pPr>
        <w:pStyle w:val="Normal"/>
        <w:spacing w:before="0" w:after="80"/>
        <w:rPr/>
      </w:pPr>
      <w:r>
        <w:rPr>
          <w:i w:val="false"/>
          <w:sz w:val="19"/>
        </w:rPr>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pStyle w:val="Heading2"/>
        <w:rPr/>
      </w:pPr>
      <w:bookmarkStart w:id="16" w:name="__RefHeading___Toc805_1281321334"/>
      <w:bookmarkEnd w:id="16"/>
      <w:r>
        <w:rPr/>
        <w:t>2nd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protects the right of the people to keep and bear arms. It opens by saying a well regulated militia is necessary to the security of a free state.</w:t>
      </w:r>
    </w:p>
    <w:p>
      <w:pPr>
        <w:pStyle w:val="Normal"/>
        <w:spacing w:before="0" w:after="80"/>
        <w:rPr/>
      </w:pPr>
      <w:r>
        <w:rPr>
          <w:i w:val="false"/>
          <w:sz w:val="19"/>
        </w:rPr>
        <w:t>A well regulated Militia, being necessary to the security of a free State, the right of the people to keep and bear Arms, shall not be infringed.</w:t>
      </w:r>
    </w:p>
    <w:p>
      <w:pPr>
        <w:pStyle w:val="Heading2"/>
        <w:rPr/>
      </w:pPr>
      <w:bookmarkStart w:id="17" w:name="__RefHeading___Toc807_1281321334"/>
      <w:bookmarkEnd w:id="17"/>
      <w:r>
        <w:rPr/>
        <w:t>3rd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In peacetime, the government can't make people house soldiers without the owner's consent. In wartime, it can only do so in the way the law lays out.</w:t>
      </w:r>
    </w:p>
    <w:p>
      <w:pPr>
        <w:pStyle w:val="Normal"/>
        <w:spacing w:before="0" w:after="80"/>
        <w:rPr/>
      </w:pPr>
      <w:r>
        <w:rPr>
          <w:i w:val="false"/>
          <w:sz w:val="19"/>
        </w:rPr>
        <w:t>No Soldier shall, in time of peace be quartered in any house, without the consent of the Owner, nor in time of war, but in a manner to be prescribed by law.</w:t>
      </w:r>
    </w:p>
    <w:p>
      <w:pPr>
        <w:pStyle w:val="Heading2"/>
        <w:rPr/>
      </w:pPr>
      <w:bookmarkStart w:id="18" w:name="__RefHeading___Toc809_1281321334"/>
      <w:bookmarkEnd w:id="18"/>
      <w:r>
        <w:rPr/>
        <w:t>4th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protects people, homes, papers and belongings from unreasonable searches and seizures. A warrant needs probable cause, backed by an oath, and must describe the place to be searched and what is to be seized.</w:t>
      </w:r>
    </w:p>
    <w:p>
      <w:pPr>
        <w:pStyle w:val="Normal"/>
        <w:spacing w:before="0" w:after="80"/>
        <w:rPr/>
      </w:pPr>
      <w:r>
        <w:rPr>
          <w:i w:val="false"/>
          <w:sz w:val="19"/>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pStyle w:val="Heading2"/>
        <w:rPr/>
      </w:pPr>
      <w:bookmarkStart w:id="19" w:name="__RefHeading___Toc811_1281321334"/>
      <w:bookmarkEnd w:id="19"/>
      <w:r>
        <w:rPr/>
        <w:t>5th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Serious federal charges need a grand jury's indictment, except in military cases. No one can be tried twice for the same offense or forced to be a witness against themselves, or lose life, liberty or property without due process of law. When the government takes private property for public use, it must pay just compensation.</w:t>
      </w:r>
    </w:p>
    <w:p>
      <w:pPr>
        <w:pStyle w:val="Normal"/>
        <w:spacing w:before="0" w:after="80"/>
        <w:rPr/>
      </w:pPr>
      <w:r>
        <w:rPr>
          <w:i w:val="false"/>
          <w:sz w:val="19"/>
        </w:rPr>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pStyle w:val="Heading2"/>
        <w:rPr/>
      </w:pPr>
      <w:bookmarkStart w:id="20" w:name="__RefHeading___Toc813_1281321334"/>
      <w:bookmarkEnd w:id="20"/>
      <w:r>
        <w:rPr/>
        <w:t>6th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People charged with a crime have the right to a speedy, public trial by an impartial jury where the crime happened. They have the right to know the charges, face the witnesses against them, call their own witnesses, and have a lawyer.</w:t>
      </w:r>
    </w:p>
    <w:p>
      <w:pPr>
        <w:pStyle w:val="Normal"/>
        <w:spacing w:before="0" w:after="80"/>
        <w:rPr/>
      </w:pPr>
      <w:r>
        <w:rPr>
          <w:i w:val="false"/>
          <w:sz w:val="19"/>
        </w:rPr>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pStyle w:val="Heading2"/>
        <w:rPr/>
      </w:pPr>
      <w:bookmarkStart w:id="21" w:name="__RefHeading___Toc815_1281321334"/>
      <w:bookmarkEnd w:id="21"/>
      <w:r>
        <w:rPr/>
        <w:t>7th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In federal civil lawsuits worth more than twenty dollars, people have the right to a jury trial. Facts a jury decides can only be re-examined under the rules of common law.</w:t>
      </w:r>
    </w:p>
    <w:p>
      <w:pPr>
        <w:pStyle w:val="Normal"/>
        <w:spacing w:before="0" w:after="80"/>
        <w:rPr/>
      </w:pPr>
      <w:r>
        <w:rPr>
          <w:i w:val="false"/>
          <w:sz w:val="19"/>
        </w:rPr>
        <w:t>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pStyle w:val="Heading2"/>
        <w:rPr/>
      </w:pPr>
      <w:bookmarkStart w:id="22" w:name="__RefHeading___Toc817_1281321334"/>
      <w:bookmarkEnd w:id="22"/>
      <w:r>
        <w:rPr/>
        <w:t>8th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bans excessive bail, excessive fines, and cruel and unusual punishments.</w:t>
      </w:r>
    </w:p>
    <w:p>
      <w:pPr>
        <w:pStyle w:val="Normal"/>
        <w:spacing w:before="0" w:after="80"/>
        <w:rPr/>
      </w:pPr>
      <w:r>
        <w:rPr>
          <w:i w:val="false"/>
          <w:sz w:val="19"/>
        </w:rPr>
        <w:t>Excessive bail shall not be required, nor excessive fines imposed, nor cruel and unusual punishments inflicted.</w:t>
      </w:r>
    </w:p>
    <w:p>
      <w:pPr>
        <w:pStyle w:val="Heading2"/>
        <w:rPr/>
      </w:pPr>
      <w:bookmarkStart w:id="23" w:name="__RefHeading___Toc819_1281321334"/>
      <w:bookmarkEnd w:id="23"/>
      <w:r>
        <w:rPr/>
        <w:t>9th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Listing some rights in the Constitution doesn't mean the people have no others.</w:t>
      </w:r>
    </w:p>
    <w:p>
      <w:pPr>
        <w:pStyle w:val="Normal"/>
        <w:spacing w:before="0" w:after="80"/>
        <w:rPr/>
      </w:pPr>
      <w:r>
        <w:rPr>
          <w:i w:val="false"/>
          <w:sz w:val="19"/>
        </w:rPr>
        <w:t>The enumeration in the Constitution, of certain rights, shall not be construed to deny or disparage others retained by the people.</w:t>
      </w:r>
    </w:p>
    <w:p>
      <w:pPr>
        <w:pStyle w:val="Heading2"/>
        <w:rPr/>
      </w:pPr>
      <w:bookmarkStart w:id="24" w:name="__RefHeading___Toc821_1281321334"/>
      <w:bookmarkEnd w:id="24"/>
      <w:r>
        <w:rPr/>
        <w:t>10th Amendment</w:t>
      </w:r>
    </w:p>
    <w:p>
      <w:pPr>
        <w:pStyle w:val="Normal"/>
        <w:keepNext w:val="true"/>
        <w:spacing w:before="0" w:after="40"/>
        <w:rPr/>
      </w:pPr>
      <w:r>
        <w:rPr>
          <w:i/>
          <w:color w:val="404040"/>
          <w:sz w:val="16"/>
        </w:rPr>
        <w:t>Ratified December 15, 1791.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Powers the Constitution doesn't give to the federal government, and doesn't forbid to the states, belong to the states or to the people.</w:t>
      </w:r>
    </w:p>
    <w:p>
      <w:pPr>
        <w:pStyle w:val="Normal"/>
        <w:spacing w:before="0" w:after="80"/>
        <w:rPr/>
      </w:pPr>
      <w:r>
        <w:rPr>
          <w:i w:val="false"/>
          <w:sz w:val="19"/>
        </w:rPr>
        <w:t>The powers not delegated to the United States by the Constitution, nor prohibited by it to the States, are reserved to the States respectively, or to the people.</w:t>
      </w:r>
    </w:p>
    <w:p>
      <w:pPr>
        <w:pStyle w:val="Heading2"/>
        <w:rPr/>
      </w:pPr>
      <w:bookmarkStart w:id="25" w:name="__RefHeading___Toc823_1281321334"/>
      <w:bookmarkEnd w:id="25"/>
      <w:r>
        <w:rPr/>
        <w:t>11th Amendment</w:t>
      </w:r>
    </w:p>
    <w:p>
      <w:pPr>
        <w:pStyle w:val="Normal"/>
        <w:keepNext w:val="true"/>
        <w:spacing w:before="0" w:after="40"/>
        <w:rPr/>
      </w:pPr>
      <w:r>
        <w:rPr>
          <w:i/>
          <w:color w:val="404040"/>
          <w:sz w:val="16"/>
        </w:rPr>
        <w:t>Passed by Congress March 4, 1794. Ratified February 7, 1795.</w:t>
      </w:r>
    </w:p>
    <w:p>
      <w:pPr>
        <w:pStyle w:val="Normal"/>
        <w:keepNext w:val="true"/>
        <w:spacing w:before="0" w:after="40"/>
        <w:rPr/>
      </w:pPr>
      <w:r>
        <w:rPr>
          <w:i/>
          <w:color w:val="404040"/>
          <w:sz w:val="16"/>
        </w:rPr>
        <w:t>National Archives note: Article III, section 2, of the Constitution was modified by amendment 11.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Federal courts can't hear a lawsuit brought against a state by citizens of another state or of a foreign country.</w:t>
      </w:r>
    </w:p>
    <w:p>
      <w:pPr>
        <w:pStyle w:val="Normal"/>
        <w:spacing w:before="0" w:after="80"/>
        <w:rPr/>
      </w:pPr>
      <w:r>
        <w:rPr>
          <w:i w:val="false"/>
          <w:sz w:val="19"/>
        </w:rPr>
        <w:t>The Judicial power of the United States shall not be construed to extend to any suit in law or equity, commenced or prosecuted against one of the United States by Citizens of another State, or by Citizens or Subjects of any Foreign State.</w:t>
      </w:r>
    </w:p>
    <w:p>
      <w:pPr>
        <w:pStyle w:val="Heading2"/>
        <w:rPr/>
      </w:pPr>
      <w:bookmarkStart w:id="26" w:name="__RefHeading___Toc825_1281321334"/>
      <w:bookmarkEnd w:id="26"/>
      <w:r>
        <w:rPr/>
        <w:t>12th Amendment</w:t>
      </w:r>
    </w:p>
    <w:p>
      <w:pPr>
        <w:pStyle w:val="Normal"/>
        <w:keepNext w:val="true"/>
        <w:spacing w:before="0" w:after="40"/>
        <w:rPr/>
      </w:pPr>
      <w:r>
        <w:rPr>
          <w:i/>
          <w:color w:val="404040"/>
          <w:sz w:val="16"/>
        </w:rPr>
        <w:t>Passed by Congress December 9, 1803. Ratified June 15, 1804.</w:t>
      </w:r>
    </w:p>
    <w:p>
      <w:pPr>
        <w:pStyle w:val="Normal"/>
        <w:keepNext w:val="true"/>
        <w:spacing w:before="0" w:after="40"/>
        <w:rPr/>
      </w:pPr>
      <w:r>
        <w:rPr>
          <w:i/>
          <w:color w:val="404040"/>
          <w:sz w:val="16"/>
        </w:rPr>
        <w:t>National Archives note: A portion of Article II, section 1 of the Constitution was superseded by the 12th amendment.</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Electors now cast one vote for President and a separate vote for Vice President. If no one wins a majority of electors, the House picks the President, with each state's delegation casting one vote, and the Senate picks the Vice President.</w:t>
      </w:r>
    </w:p>
    <w:p>
      <w:pPr>
        <w:pStyle w:val="Normal"/>
        <w:spacing w:before="0" w:after="80"/>
        <w:rPr/>
      </w:pPr>
      <w:r>
        <w:rPr>
          <w:i w:val="false"/>
          <w:sz w:val="19"/>
        </w:rPr>
        <w:t>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 -- the President of the Senate shall, in the presence of the Senate and House of Representatives, open all the certificates and the votes shall then be counted; --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p>
      <w:pPr>
        <w:pStyle w:val="Normal"/>
        <w:keepNext w:val="false"/>
        <w:spacing w:before="0" w:after="80"/>
        <w:rPr/>
      </w:pPr>
      <w:r>
        <w:rPr>
          <w:i/>
          <w:color w:val="404040"/>
          <w:sz w:val="16"/>
        </w:rPr>
        <w:t>*Superseded by section 3 of the 20th amendment.</w:t>
      </w:r>
    </w:p>
    <w:p>
      <w:pPr>
        <w:pStyle w:val="Heading2"/>
        <w:rPr/>
      </w:pPr>
      <w:bookmarkStart w:id="27" w:name="__RefHeading___Toc827_1281321334"/>
      <w:bookmarkEnd w:id="27"/>
      <w:r>
        <w:rPr/>
        <w:t>13th Amendment</w:t>
      </w:r>
    </w:p>
    <w:p>
      <w:pPr>
        <w:pStyle w:val="Normal"/>
        <w:keepNext w:val="true"/>
        <w:spacing w:before="0" w:after="40"/>
        <w:rPr/>
      </w:pPr>
      <w:r>
        <w:rPr>
          <w:i/>
          <w:color w:val="404040"/>
          <w:sz w:val="16"/>
        </w:rPr>
        <w:t>Passed by Congress January 31, 1865. Ratified December 6, 1865.</w:t>
      </w:r>
    </w:p>
    <w:p>
      <w:pPr>
        <w:pStyle w:val="Normal"/>
        <w:keepNext w:val="true"/>
        <w:spacing w:before="0" w:after="40"/>
        <w:rPr/>
      </w:pPr>
      <w:r>
        <w:rPr>
          <w:i/>
          <w:color w:val="404040"/>
          <w:sz w:val="16"/>
        </w:rPr>
        <w:t>National Archives note: A portion of Article IV, section 2, of the Constitution was superseded by the 13th amendment.</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Slavery and involuntary servitude are banned in the United States, except as punishment for a crime after a conviction.</w:t>
      </w:r>
    </w:p>
    <w:p>
      <w:pPr>
        <w:pStyle w:val="Normal"/>
        <w:keepNext w:val="true"/>
        <w:spacing w:before="0" w:after="20"/>
        <w:rPr/>
      </w:pPr>
      <w:r>
        <w:rPr>
          <w:b/>
          <w:sz w:val="19"/>
        </w:rPr>
        <w:t>Section 1.</w:t>
      </w:r>
    </w:p>
    <w:p>
      <w:pPr>
        <w:pStyle w:val="Normal"/>
        <w:spacing w:before="0" w:after="80"/>
        <w:rPr/>
      </w:pPr>
      <w:r>
        <w:rPr>
          <w:i w:val="false"/>
          <w:sz w:val="19"/>
        </w:rPr>
        <w:t>Neither slavery nor involuntary servitude, except as a punishment for crime whereof the party shall have been duly convicted, shall exist within the United States, or any place subject to their jurisdiction.</w:t>
      </w:r>
    </w:p>
    <w:p>
      <w:pPr>
        <w:pStyle w:val="Normal"/>
        <w:keepNext w:val="true"/>
        <w:spacing w:before="0" w:after="20"/>
        <w:rPr/>
      </w:pPr>
      <w:r>
        <w:rPr>
          <w:b/>
          <w:sz w:val="19"/>
        </w:rPr>
        <w:t>Section 2.</w:t>
      </w:r>
    </w:p>
    <w:p>
      <w:pPr>
        <w:pStyle w:val="Normal"/>
        <w:spacing w:before="0" w:after="80"/>
        <w:rPr/>
      </w:pPr>
      <w:r>
        <w:rPr>
          <w:i w:val="false"/>
          <w:sz w:val="19"/>
        </w:rPr>
        <w:t>Congress shall have power to enforce this article by appropriate legislation.</w:t>
      </w:r>
    </w:p>
    <w:p>
      <w:pPr>
        <w:pStyle w:val="Heading2"/>
        <w:rPr/>
      </w:pPr>
      <w:bookmarkStart w:id="28" w:name="__RefHeading___Toc829_1281321334"/>
      <w:bookmarkEnd w:id="28"/>
      <w:r>
        <w:rPr/>
        <w:t>14th Amendment</w:t>
      </w:r>
    </w:p>
    <w:p>
      <w:pPr>
        <w:pStyle w:val="Normal"/>
        <w:keepNext w:val="true"/>
        <w:spacing w:before="0" w:after="40"/>
        <w:rPr/>
      </w:pPr>
      <w:r>
        <w:rPr>
          <w:i/>
          <w:color w:val="404040"/>
          <w:sz w:val="16"/>
        </w:rPr>
        <w:t>Passed by Congress June 13, 1866. Ratified July 9, 1868.</w:t>
      </w:r>
    </w:p>
    <w:p>
      <w:pPr>
        <w:pStyle w:val="Normal"/>
        <w:keepNext w:val="true"/>
        <w:spacing w:before="0" w:after="40"/>
        <w:rPr/>
      </w:pPr>
      <w:r>
        <w:rPr>
          <w:i/>
          <w:color w:val="404040"/>
          <w:sz w:val="16"/>
        </w:rPr>
        <w:t>National Archives note: Article I, section 2, of the Constitution was modified by section 2 of the 14th amendment.</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Section 1 makes everyone born or naturalized in the United States, and subject to its jurisdiction, a citizen, and it bars states from denying any person due process or the equal protection of the laws. Section 2 counts the whole number of persons in each state when dividing House seats, ending the three-fifths rule, and cuts a state's seats if it denies the vote to eligible men. Section 3 bars from office people who swore an oath to support the Constitution as officials and then took part in insurrection or rebellion. Section 4 deals with debts from the Civil War.</w:t>
      </w:r>
    </w:p>
    <w:p>
      <w:pPr>
        <w:pStyle w:val="Normal"/>
        <w:keepNext w:val="true"/>
        <w:spacing w:before="0" w:after="20"/>
        <w:rPr/>
      </w:pPr>
      <w:r>
        <w:rPr>
          <w:b/>
          <w:sz w:val="19"/>
        </w:rPr>
        <w:t>Section 1.</w:t>
      </w:r>
    </w:p>
    <w:p>
      <w:pPr>
        <w:pStyle w:val="Normal"/>
        <w:spacing w:before="0" w:after="80"/>
        <w:rPr/>
      </w:pPr>
      <w:r>
        <w:rPr>
          <w:i w:val="false"/>
          <w:sz w:val="19"/>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pStyle w:val="Normal"/>
        <w:keepNext w:val="true"/>
        <w:spacing w:before="0" w:after="20"/>
        <w:rPr/>
      </w:pPr>
      <w:r>
        <w:rPr>
          <w:b/>
          <w:sz w:val="19"/>
        </w:rPr>
        <w:t>Section 2.</w:t>
      </w:r>
    </w:p>
    <w:p>
      <w:pPr>
        <w:pStyle w:val="Normal"/>
        <w:spacing w:before="0" w:after="80"/>
        <w:rPr/>
      </w:pPr>
      <w:r>
        <w:rPr>
          <w:i w:val="false"/>
          <w:sz w:val="19"/>
        </w:rPr>
        <w:t>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pStyle w:val="Normal"/>
        <w:keepNext w:val="true"/>
        <w:spacing w:before="0" w:after="20"/>
        <w:rPr/>
      </w:pPr>
      <w:r>
        <w:rPr>
          <w:b/>
          <w:sz w:val="19"/>
        </w:rPr>
        <w:t>Section 3.</w:t>
      </w:r>
    </w:p>
    <w:p>
      <w:pPr>
        <w:pStyle w:val="Normal"/>
        <w:spacing w:before="0" w:after="80"/>
        <w:rPr/>
      </w:pPr>
      <w:r>
        <w:rPr>
          <w:i w:val="false"/>
          <w:sz w:val="19"/>
        </w:rPr>
        <w:t>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pStyle w:val="Normal"/>
        <w:keepNext w:val="true"/>
        <w:spacing w:before="0" w:after="20"/>
        <w:rPr/>
      </w:pPr>
      <w:r>
        <w:rPr>
          <w:b/>
          <w:sz w:val="19"/>
        </w:rPr>
        <w:t>Section 4.</w:t>
      </w:r>
    </w:p>
    <w:p>
      <w:pPr>
        <w:pStyle w:val="Normal"/>
        <w:spacing w:before="0" w:after="80"/>
        <w:rPr/>
      </w:pPr>
      <w:r>
        <w:rPr>
          <w:i w:val="false"/>
          <w:sz w:val="19"/>
        </w:rPr>
        <w:t>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pStyle w:val="Normal"/>
        <w:keepNext w:val="true"/>
        <w:spacing w:before="0" w:after="20"/>
        <w:rPr/>
      </w:pPr>
      <w:r>
        <w:rPr>
          <w:b/>
          <w:sz w:val="19"/>
        </w:rPr>
        <w:t>Section 5.</w:t>
      </w:r>
    </w:p>
    <w:p>
      <w:pPr>
        <w:pStyle w:val="Normal"/>
        <w:spacing w:before="0" w:after="80"/>
        <w:rPr/>
      </w:pPr>
      <w:r>
        <w:rPr>
          <w:i w:val="false"/>
          <w:sz w:val="19"/>
        </w:rPr>
        <w:t>The Congress shall have power to enforce, by appropriate legislation, the provisions of this article.</w:t>
      </w:r>
    </w:p>
    <w:p>
      <w:pPr>
        <w:pStyle w:val="Normal"/>
        <w:keepNext w:val="false"/>
        <w:spacing w:before="0" w:after="80"/>
        <w:rPr/>
      </w:pPr>
      <w:r>
        <w:rPr>
          <w:i/>
          <w:color w:val="404040"/>
          <w:sz w:val="16"/>
        </w:rPr>
        <w:t>*Changed by section 1 of the 26th amendment.</w:t>
      </w:r>
    </w:p>
    <w:p>
      <w:pPr>
        <w:pStyle w:val="Heading2"/>
        <w:rPr/>
      </w:pPr>
      <w:bookmarkStart w:id="29" w:name="__RefHeading___Toc831_1281321334"/>
      <w:bookmarkEnd w:id="29"/>
      <w:r>
        <w:rPr/>
        <w:t>15th Amendment</w:t>
      </w:r>
    </w:p>
    <w:p>
      <w:pPr>
        <w:pStyle w:val="Normal"/>
        <w:keepNext w:val="true"/>
        <w:spacing w:before="0" w:after="40"/>
        <w:rPr/>
      </w:pPr>
      <w:r>
        <w:rPr>
          <w:i/>
          <w:color w:val="404040"/>
          <w:sz w:val="16"/>
        </w:rPr>
        <w:t>Passed by Congress February 26, 1869. Ratified February 3, 1870.</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A citizen's right to vote can't be denied because of race, color, or having once been enslaved.</w:t>
      </w:r>
    </w:p>
    <w:p>
      <w:pPr>
        <w:pStyle w:val="Normal"/>
        <w:keepNext w:val="true"/>
        <w:spacing w:before="0" w:after="20"/>
        <w:rPr/>
      </w:pPr>
      <w:r>
        <w:rPr>
          <w:b/>
          <w:sz w:val="19"/>
        </w:rPr>
        <w:t>Section 1.</w:t>
      </w:r>
    </w:p>
    <w:p>
      <w:pPr>
        <w:pStyle w:val="Normal"/>
        <w:spacing w:before="0" w:after="80"/>
        <w:rPr/>
      </w:pPr>
      <w:r>
        <w:rPr>
          <w:i w:val="false"/>
          <w:sz w:val="19"/>
        </w:rPr>
        <w:t>The right of citizens of the United States to vote shall not be denied or abridged by the United States or by any State on account of race, color, or previous condition of servitude.</w:t>
      </w:r>
    </w:p>
    <w:p>
      <w:pPr>
        <w:pStyle w:val="Normal"/>
        <w:keepNext w:val="true"/>
        <w:spacing w:before="0" w:after="20"/>
        <w:rPr/>
      </w:pPr>
      <w:r>
        <w:rPr>
          <w:b/>
          <w:sz w:val="19"/>
        </w:rPr>
        <w:t>Section 2.</w:t>
      </w:r>
    </w:p>
    <w:p>
      <w:pPr>
        <w:pStyle w:val="Normal"/>
        <w:spacing w:before="0" w:after="80"/>
        <w:rPr/>
      </w:pPr>
      <w:r>
        <w:rPr>
          <w:i w:val="false"/>
          <w:sz w:val="19"/>
        </w:rPr>
        <w:t>The Congress shall have power to enforce this article by appropriate legislation.</w:t>
      </w:r>
    </w:p>
    <w:p>
      <w:pPr>
        <w:pStyle w:val="Heading2"/>
        <w:rPr/>
      </w:pPr>
      <w:bookmarkStart w:id="30" w:name="__RefHeading___Toc833_1281321334"/>
      <w:bookmarkEnd w:id="30"/>
      <w:r>
        <w:rPr/>
        <w:t>16th Amendment</w:t>
      </w:r>
    </w:p>
    <w:p>
      <w:pPr>
        <w:pStyle w:val="Normal"/>
        <w:keepNext w:val="true"/>
        <w:spacing w:before="0" w:after="40"/>
        <w:rPr/>
      </w:pPr>
      <w:r>
        <w:rPr>
          <w:i/>
          <w:color w:val="404040"/>
          <w:sz w:val="16"/>
        </w:rPr>
        <w:t>Passed by Congress July 2, 1909. Ratified February 3, 1913.</w:t>
      </w:r>
    </w:p>
    <w:p>
      <w:pPr>
        <w:pStyle w:val="Normal"/>
        <w:keepNext w:val="true"/>
        <w:spacing w:before="0" w:after="40"/>
        <w:rPr/>
      </w:pPr>
      <w:r>
        <w:rPr>
          <w:i/>
          <w:color w:val="404040"/>
          <w:sz w:val="16"/>
        </w:rPr>
        <w:t>National Archives note: Article I, section 9, of the Constitution was modified by amendment 16.</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Congress can tax incomes without dividing the tax among the states by population.</w:t>
      </w:r>
    </w:p>
    <w:p>
      <w:pPr>
        <w:pStyle w:val="Normal"/>
        <w:spacing w:before="0" w:after="80"/>
        <w:rPr/>
      </w:pPr>
      <w:r>
        <w:rPr>
          <w:i w:val="false"/>
          <w:sz w:val="19"/>
        </w:rPr>
        <w:t>The Congress shall have power to lay and collect taxes on incomes, from whatever source derived, without apportionment among the several States, and without regard to any census or enumeration.</w:t>
      </w:r>
    </w:p>
    <w:p>
      <w:pPr>
        <w:pStyle w:val="Heading2"/>
        <w:rPr/>
      </w:pPr>
      <w:bookmarkStart w:id="31" w:name="__RefHeading___Toc835_1281321334"/>
      <w:bookmarkEnd w:id="31"/>
      <w:r>
        <w:rPr/>
        <w:t>17th Amendment</w:t>
      </w:r>
    </w:p>
    <w:p>
      <w:pPr>
        <w:pStyle w:val="Normal"/>
        <w:keepNext w:val="true"/>
        <w:spacing w:before="0" w:after="40"/>
        <w:rPr/>
      </w:pPr>
      <w:r>
        <w:rPr>
          <w:i/>
          <w:color w:val="404040"/>
          <w:sz w:val="16"/>
        </w:rPr>
        <w:t>Passed by Congress May 13, 1912. Ratified April 8, 1913.</w:t>
      </w:r>
    </w:p>
    <w:p>
      <w:pPr>
        <w:pStyle w:val="Normal"/>
        <w:keepNext w:val="true"/>
        <w:spacing w:before="0" w:after="40"/>
        <w:rPr/>
      </w:pPr>
      <w:r>
        <w:rPr>
          <w:i/>
          <w:color w:val="404040"/>
          <w:sz w:val="16"/>
        </w:rPr>
        <w:t>National Archives note: Article I, section 3, of the Constitution was modified by the 17th amendment.</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Senators are elected directly by the people of each state, instead of by the state legislature.</w:t>
      </w:r>
    </w:p>
    <w:p>
      <w:pPr>
        <w:pStyle w:val="Normal"/>
        <w:spacing w:before="0" w:after="80"/>
        <w:rPr/>
      </w:pPr>
      <w:r>
        <w:rPr>
          <w:i w:val="false"/>
          <w:sz w:val="19"/>
        </w:rPr>
        <w:t>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w:t>
      </w:r>
    </w:p>
    <w:p>
      <w:pPr>
        <w:pStyle w:val="Normal"/>
        <w:spacing w:before="0" w:after="80"/>
        <w:rPr/>
      </w:pPr>
      <w:r>
        <w:rPr>
          <w:i w:val="false"/>
          <w:sz w:val="19"/>
        </w:rPr>
        <w:t>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p>
    <w:p>
      <w:pPr>
        <w:pStyle w:val="Normal"/>
        <w:spacing w:before="0" w:after="80"/>
        <w:rPr/>
      </w:pPr>
      <w:r>
        <w:rPr>
          <w:i w:val="false"/>
          <w:sz w:val="19"/>
        </w:rPr>
        <w:t>This amendment shall not be so construed as to affect the election or term of any Senator chosen before it becomes valid as part of the Constitution.</w:t>
      </w:r>
    </w:p>
    <w:p>
      <w:pPr>
        <w:pStyle w:val="Heading2"/>
        <w:rPr/>
      </w:pPr>
      <w:bookmarkStart w:id="32" w:name="__RefHeading___Toc837_1281321334"/>
      <w:bookmarkEnd w:id="32"/>
      <w:r>
        <w:rPr/>
        <w:t>18th Amendment</w:t>
      </w:r>
    </w:p>
    <w:p>
      <w:pPr>
        <w:pStyle w:val="Normal"/>
        <w:keepNext w:val="true"/>
        <w:spacing w:before="0" w:after="40"/>
        <w:rPr/>
      </w:pPr>
      <w:r>
        <w:rPr>
          <w:i/>
          <w:color w:val="404040"/>
          <w:sz w:val="16"/>
        </w:rPr>
        <w:t>Passed by Congress December 18, 1917. Ratified January 16, 1919. Repealed by amendment 21.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banned making, selling, transporting, importing and exporting alcoholic drinks in the United States, a period known as Prohibition. The 21st Amendment repealed it in 1933.</w:t>
      </w:r>
    </w:p>
    <w:p>
      <w:pPr>
        <w:pStyle w:val="Normal"/>
        <w:keepNext w:val="true"/>
        <w:spacing w:before="0" w:after="20"/>
        <w:rPr/>
      </w:pPr>
      <w:r>
        <w:rPr>
          <w:b/>
          <w:sz w:val="19"/>
        </w:rPr>
        <w:t>Section 1.</w:t>
      </w:r>
    </w:p>
    <w:p>
      <w:pPr>
        <w:pStyle w:val="Normal"/>
        <w:spacing w:before="0" w:after="80"/>
        <w:rPr/>
      </w:pPr>
      <w:r>
        <w:rPr>
          <w:i w:val="false"/>
          <w:sz w:val="19"/>
        </w:rPr>
        <w:t>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w:t>
      </w:r>
    </w:p>
    <w:p>
      <w:pPr>
        <w:pStyle w:val="Normal"/>
        <w:keepNext w:val="true"/>
        <w:spacing w:before="0" w:after="20"/>
        <w:rPr/>
      </w:pPr>
      <w:r>
        <w:rPr>
          <w:b/>
          <w:sz w:val="19"/>
        </w:rPr>
        <w:t>Section 2.</w:t>
      </w:r>
    </w:p>
    <w:p>
      <w:pPr>
        <w:pStyle w:val="Normal"/>
        <w:spacing w:before="0" w:after="80"/>
        <w:rPr/>
      </w:pPr>
      <w:r>
        <w:rPr>
          <w:i w:val="false"/>
          <w:sz w:val="19"/>
        </w:rPr>
        <w:t>The Congress and the several States shall have concurrent power to enforce this article by appropriate legislation.</w:t>
      </w:r>
    </w:p>
    <w:p>
      <w:pPr>
        <w:pStyle w:val="Normal"/>
        <w:keepNext w:val="true"/>
        <w:spacing w:before="0" w:after="20"/>
        <w:rPr/>
      </w:pPr>
      <w:r>
        <w:rPr>
          <w:b/>
          <w:sz w:val="19"/>
        </w:rPr>
        <w:t>Section 3.</w:t>
      </w:r>
    </w:p>
    <w:p>
      <w:pPr>
        <w:pStyle w:val="Normal"/>
        <w:spacing w:before="0" w:after="80"/>
        <w:rPr/>
      </w:pPr>
      <w:r>
        <w:rPr>
          <w:i w:val="false"/>
          <w:sz w:val="19"/>
        </w:rPr>
        <w:t>This article shall be inoperative unless it shall have been ratified as an amendment to the Constitution by the legislatures of the several States, as provided in the Constitution, within seven years from the date of the submission hereof to the States by the Congress.</w:t>
      </w:r>
    </w:p>
    <w:p>
      <w:pPr>
        <w:pStyle w:val="Heading2"/>
        <w:rPr/>
      </w:pPr>
      <w:bookmarkStart w:id="33" w:name="__RefHeading___Toc839_1281321334"/>
      <w:bookmarkEnd w:id="33"/>
      <w:r>
        <w:rPr/>
        <w:t>19th Amendment</w:t>
      </w:r>
    </w:p>
    <w:p>
      <w:pPr>
        <w:pStyle w:val="Normal"/>
        <w:keepNext w:val="true"/>
        <w:spacing w:before="0" w:after="40"/>
        <w:rPr/>
      </w:pPr>
      <w:r>
        <w:rPr>
          <w:i/>
          <w:color w:val="404040"/>
          <w:sz w:val="16"/>
        </w:rPr>
        <w:t>Passed by Congress June 4, 1919. Ratified August 18, 1920.</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A citizen's right to vote can't be denied because of sex.</w:t>
      </w:r>
    </w:p>
    <w:p>
      <w:pPr>
        <w:pStyle w:val="Normal"/>
        <w:spacing w:before="0" w:after="80"/>
        <w:rPr/>
      </w:pPr>
      <w:r>
        <w:rPr>
          <w:i w:val="false"/>
          <w:sz w:val="19"/>
        </w:rPr>
        <w:t>The right of citizens of the United States to vote shall not be denied or abridged by the United States or by any State on account of sex.</w:t>
      </w:r>
    </w:p>
    <w:p>
      <w:pPr>
        <w:pStyle w:val="Normal"/>
        <w:spacing w:before="0" w:after="80"/>
        <w:rPr/>
      </w:pPr>
      <w:r>
        <w:rPr>
          <w:i w:val="false"/>
          <w:sz w:val="19"/>
        </w:rPr>
        <w:t>Congress shall have power to enforce this article by appropriate legislation.</w:t>
      </w:r>
    </w:p>
    <w:p>
      <w:pPr>
        <w:pStyle w:val="Heading2"/>
        <w:rPr/>
      </w:pPr>
      <w:bookmarkStart w:id="34" w:name="__RefHeading___Toc841_1281321334"/>
      <w:bookmarkEnd w:id="34"/>
      <w:r>
        <w:rPr/>
        <w:t>20th Amendment</w:t>
      </w:r>
    </w:p>
    <w:p>
      <w:pPr>
        <w:pStyle w:val="Normal"/>
        <w:keepNext w:val="true"/>
        <w:spacing w:before="0" w:after="40"/>
        <w:rPr/>
      </w:pPr>
      <w:r>
        <w:rPr>
          <w:i/>
          <w:color w:val="404040"/>
          <w:sz w:val="16"/>
        </w:rPr>
        <w:t>Passed by Congress March 2, 1932. Ratified January 23, 1933.</w:t>
      </w:r>
    </w:p>
    <w:p>
      <w:pPr>
        <w:pStyle w:val="Normal"/>
        <w:keepNext w:val="true"/>
        <w:spacing w:before="0" w:after="40"/>
        <w:rPr/>
      </w:pPr>
      <w:r>
        <w:rPr>
          <w:i/>
          <w:color w:val="404040"/>
          <w:sz w:val="16"/>
        </w:rPr>
        <w:t>National Archives note: Article I, section 4, of the Constitution was modified by section 2 of this amendment. In addition, a portion of the 12th amendment was superseded by section 3.</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Presidential terms now end at noon on January 20, and congressional terms at noon on January 3. It also covers what happens if a President-elect dies or hasn't been chosen in time.</w:t>
      </w:r>
    </w:p>
    <w:p>
      <w:pPr>
        <w:pStyle w:val="Normal"/>
        <w:keepNext w:val="true"/>
        <w:spacing w:before="0" w:after="20"/>
        <w:rPr/>
      </w:pPr>
      <w:r>
        <w:rPr>
          <w:b/>
          <w:sz w:val="19"/>
        </w:rPr>
        <w:t>Section 1.</w:t>
      </w:r>
    </w:p>
    <w:p>
      <w:pPr>
        <w:pStyle w:val="Normal"/>
        <w:spacing w:before="0" w:after="80"/>
        <w:rPr/>
      </w:pPr>
      <w:r>
        <w:rPr>
          <w:i w:val="false"/>
          <w:sz w:val="19"/>
        </w:rPr>
        <w:t>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w:t>
      </w:r>
    </w:p>
    <w:p>
      <w:pPr>
        <w:pStyle w:val="Normal"/>
        <w:keepNext w:val="true"/>
        <w:spacing w:before="0" w:after="20"/>
        <w:rPr/>
      </w:pPr>
      <w:r>
        <w:rPr>
          <w:b/>
          <w:sz w:val="19"/>
        </w:rPr>
        <w:t>Section 2.</w:t>
      </w:r>
    </w:p>
    <w:p>
      <w:pPr>
        <w:pStyle w:val="Normal"/>
        <w:spacing w:before="0" w:after="80"/>
        <w:rPr/>
      </w:pPr>
      <w:r>
        <w:rPr>
          <w:i w:val="false"/>
          <w:sz w:val="19"/>
        </w:rPr>
        <w:t>The Congress shall assemble at least once in every year, and such meeting shall begin at noon on the 3d day of January, unless they shall by law appoint a different day.</w:t>
      </w:r>
    </w:p>
    <w:p>
      <w:pPr>
        <w:pStyle w:val="Normal"/>
        <w:keepNext w:val="true"/>
        <w:spacing w:before="0" w:after="20"/>
        <w:rPr/>
      </w:pPr>
      <w:r>
        <w:rPr>
          <w:b/>
          <w:sz w:val="19"/>
        </w:rPr>
        <w:t>Section 3.</w:t>
      </w:r>
    </w:p>
    <w:p>
      <w:pPr>
        <w:pStyle w:val="Normal"/>
        <w:spacing w:before="0" w:after="80"/>
        <w:rPr/>
      </w:pPr>
      <w:r>
        <w:rPr>
          <w:i w:val="false"/>
          <w:sz w:val="19"/>
        </w:rPr>
        <w:t>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w:t>
      </w:r>
    </w:p>
    <w:p>
      <w:pPr>
        <w:pStyle w:val="Normal"/>
        <w:keepNext w:val="true"/>
        <w:spacing w:before="0" w:after="20"/>
        <w:rPr/>
      </w:pPr>
      <w:r>
        <w:rPr>
          <w:b/>
          <w:sz w:val="19"/>
        </w:rPr>
        <w:t>Section 4.</w:t>
      </w:r>
    </w:p>
    <w:p>
      <w:pPr>
        <w:pStyle w:val="Normal"/>
        <w:spacing w:before="0" w:after="80"/>
        <w:rPr/>
      </w:pPr>
      <w:r>
        <w:rPr>
          <w:i w:val="false"/>
          <w:sz w:val="19"/>
        </w:rPr>
        <w:t>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w:t>
      </w:r>
    </w:p>
    <w:p>
      <w:pPr>
        <w:pStyle w:val="Normal"/>
        <w:keepNext w:val="true"/>
        <w:spacing w:before="0" w:after="20"/>
        <w:rPr/>
      </w:pPr>
      <w:r>
        <w:rPr>
          <w:b/>
          <w:sz w:val="19"/>
        </w:rPr>
        <w:t>Section 5.</w:t>
      </w:r>
    </w:p>
    <w:p>
      <w:pPr>
        <w:pStyle w:val="Normal"/>
        <w:spacing w:before="0" w:after="80"/>
        <w:rPr/>
      </w:pPr>
      <w:r>
        <w:rPr>
          <w:i w:val="false"/>
          <w:sz w:val="19"/>
        </w:rPr>
        <w:t>Sections 1 and 2 shall take effect on the 15th day of October following the ratification of this article.</w:t>
      </w:r>
    </w:p>
    <w:p>
      <w:pPr>
        <w:pStyle w:val="Normal"/>
        <w:keepNext w:val="true"/>
        <w:spacing w:before="0" w:after="20"/>
        <w:rPr/>
      </w:pPr>
      <w:r>
        <w:rPr>
          <w:b/>
          <w:sz w:val="19"/>
        </w:rPr>
        <w:t>Section 6.</w:t>
      </w:r>
    </w:p>
    <w:p>
      <w:pPr>
        <w:pStyle w:val="Normal"/>
        <w:spacing w:before="0" w:after="80"/>
        <w:rPr/>
      </w:pPr>
      <w:r>
        <w:rPr>
          <w:i w:val="false"/>
          <w:sz w:val="19"/>
        </w:rPr>
        <w:t>This article shall be inoperative unless it shall have been ratified as an amendment to the Constitution by the legislatures of three-fourths of the several States within seven years from the date of its submission.</w:t>
      </w:r>
    </w:p>
    <w:p>
      <w:pPr>
        <w:pStyle w:val="Heading2"/>
        <w:rPr/>
      </w:pPr>
      <w:bookmarkStart w:id="35" w:name="__RefHeading___Toc843_1281321334"/>
      <w:bookmarkEnd w:id="35"/>
      <w:r>
        <w:rPr/>
        <w:t>21st Amendment</w:t>
      </w:r>
    </w:p>
    <w:p>
      <w:pPr>
        <w:pStyle w:val="Normal"/>
        <w:keepNext w:val="true"/>
        <w:spacing w:before="0" w:after="40"/>
        <w:rPr/>
      </w:pPr>
      <w:r>
        <w:rPr>
          <w:i/>
          <w:color w:val="404040"/>
          <w:sz w:val="16"/>
        </w:rPr>
        <w:t>Passed by Congress February 20, 1933. Ratified December 5, 1933.</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This repealed the 18th Amendment and ended national Prohibition, while letting states control alcohol coming across their borders. It is the only amendment ratified by state conventions instead of state legislatures.</w:t>
      </w:r>
    </w:p>
    <w:p>
      <w:pPr>
        <w:pStyle w:val="Normal"/>
        <w:keepNext w:val="true"/>
        <w:spacing w:before="0" w:after="20"/>
        <w:rPr/>
      </w:pPr>
      <w:r>
        <w:rPr>
          <w:b/>
          <w:sz w:val="19"/>
        </w:rPr>
        <w:t>Section 1.</w:t>
      </w:r>
    </w:p>
    <w:p>
      <w:pPr>
        <w:pStyle w:val="Normal"/>
        <w:spacing w:before="0" w:after="80"/>
        <w:rPr/>
      </w:pPr>
      <w:r>
        <w:rPr>
          <w:i w:val="false"/>
          <w:sz w:val="19"/>
        </w:rPr>
        <w:t>The eighteenth article of amendment to the Constitution of the United States is hereby repealed.</w:t>
      </w:r>
    </w:p>
    <w:p>
      <w:pPr>
        <w:pStyle w:val="Normal"/>
        <w:keepNext w:val="true"/>
        <w:spacing w:before="0" w:after="20"/>
        <w:rPr/>
      </w:pPr>
      <w:r>
        <w:rPr>
          <w:b/>
          <w:sz w:val="19"/>
        </w:rPr>
        <w:t>Section 2.</w:t>
      </w:r>
    </w:p>
    <w:p>
      <w:pPr>
        <w:pStyle w:val="Normal"/>
        <w:spacing w:before="0" w:after="80"/>
        <w:rPr/>
      </w:pPr>
      <w:r>
        <w:rPr>
          <w:i w:val="false"/>
          <w:sz w:val="19"/>
        </w:rPr>
        <w:t>The transportation or importation into any State, Territory, or possession of the United States for delivery or use therein of intoxicating liquors, in violation of the laws thereof, is hereby prohibited.</w:t>
      </w:r>
    </w:p>
    <w:p>
      <w:pPr>
        <w:pStyle w:val="Normal"/>
        <w:keepNext w:val="true"/>
        <w:spacing w:before="0" w:after="20"/>
        <w:rPr/>
      </w:pPr>
      <w:r>
        <w:rPr>
          <w:b/>
          <w:sz w:val="19"/>
        </w:rPr>
        <w:t>Section 3.</w:t>
      </w:r>
    </w:p>
    <w:p>
      <w:pPr>
        <w:pStyle w:val="Normal"/>
        <w:spacing w:before="0" w:after="80"/>
        <w:rPr/>
      </w:pPr>
      <w:r>
        <w:rPr>
          <w:i w:val="false"/>
          <w:sz w:val="19"/>
        </w:rPr>
        <w:t>This article shall be inoperative unless it shall have been ratified as an amendment to the Constitution by conventions in the several States, as provided in the Constitution, within seven years from the date of the submission hereof to the States by the Congress.</w:t>
      </w:r>
    </w:p>
    <w:p>
      <w:pPr>
        <w:pStyle w:val="Heading2"/>
        <w:rPr/>
      </w:pPr>
      <w:bookmarkStart w:id="36" w:name="__RefHeading___Toc845_1281321334"/>
      <w:bookmarkEnd w:id="36"/>
      <w:r>
        <w:rPr/>
        <w:t>22nd Amendment</w:t>
      </w:r>
    </w:p>
    <w:p>
      <w:pPr>
        <w:pStyle w:val="Normal"/>
        <w:keepNext w:val="true"/>
        <w:spacing w:before="0" w:after="40"/>
        <w:rPr/>
      </w:pPr>
      <w:r>
        <w:rPr>
          <w:i/>
          <w:color w:val="404040"/>
          <w:sz w:val="16"/>
        </w:rPr>
        <w:t>Passed by Congress March 21, 1947. Ratified February 27, 1951.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No one can be elected President more than twice. Someone who served more than two years of another President's term can be elected only once.</w:t>
      </w:r>
    </w:p>
    <w:p>
      <w:pPr>
        <w:pStyle w:val="Normal"/>
        <w:keepNext w:val="true"/>
        <w:spacing w:before="0" w:after="20"/>
        <w:rPr/>
      </w:pPr>
      <w:r>
        <w:rPr>
          <w:b/>
          <w:sz w:val="19"/>
        </w:rPr>
        <w:t>Section 1.</w:t>
      </w:r>
    </w:p>
    <w:p>
      <w:pPr>
        <w:pStyle w:val="Normal"/>
        <w:spacing w:before="0" w:after="80"/>
        <w:rPr/>
      </w:pPr>
      <w:r>
        <w:rPr>
          <w:i w:val="false"/>
          <w:sz w:val="19"/>
        </w:rPr>
        <w:t>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w:t>
      </w:r>
    </w:p>
    <w:p>
      <w:pPr>
        <w:pStyle w:val="Normal"/>
        <w:keepNext w:val="true"/>
        <w:spacing w:before="0" w:after="20"/>
        <w:rPr/>
      </w:pPr>
      <w:r>
        <w:rPr>
          <w:b/>
          <w:sz w:val="19"/>
        </w:rPr>
        <w:t>Section 2.</w:t>
      </w:r>
    </w:p>
    <w:p>
      <w:pPr>
        <w:pStyle w:val="Normal"/>
        <w:spacing w:before="0" w:after="80"/>
        <w:rPr/>
      </w:pPr>
      <w:r>
        <w:rPr>
          <w:i w:val="false"/>
          <w:sz w:val="19"/>
        </w:rPr>
        <w:t>This article shall be inoperative unless it shall have been ratified as an amendment to the Constitution by the legislatures of three-fourths of the several States within seven years from the date of its submission to the States by the Congress.</w:t>
      </w:r>
    </w:p>
    <w:p>
      <w:pPr>
        <w:pStyle w:val="Heading2"/>
        <w:rPr/>
      </w:pPr>
      <w:bookmarkStart w:id="37" w:name="__RefHeading___Toc847_1281321334"/>
      <w:bookmarkEnd w:id="37"/>
      <w:r>
        <w:rPr/>
        <w:t>23rd Amendment</w:t>
      </w:r>
    </w:p>
    <w:p>
      <w:pPr>
        <w:pStyle w:val="Normal"/>
        <w:keepNext w:val="true"/>
        <w:spacing w:before="0" w:after="40"/>
        <w:rPr/>
      </w:pPr>
      <w:r>
        <w:rPr>
          <w:i/>
          <w:color w:val="404040"/>
          <w:sz w:val="16"/>
        </w:rPr>
        <w:t>Passed by Congress June 16, 1960. Ratified March 29, 1961.</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Washington, D.C. gets electors in presidential elections, but no more than the least populous state has.</w:t>
      </w:r>
    </w:p>
    <w:p>
      <w:pPr>
        <w:pStyle w:val="Normal"/>
        <w:keepNext w:val="true"/>
        <w:spacing w:before="0" w:after="20"/>
        <w:rPr/>
      </w:pPr>
      <w:r>
        <w:rPr>
          <w:b/>
          <w:sz w:val="19"/>
        </w:rPr>
        <w:t>Section 1.</w:t>
      </w:r>
    </w:p>
    <w:p>
      <w:pPr>
        <w:pStyle w:val="Normal"/>
        <w:spacing w:before="0" w:after="80"/>
        <w:rPr/>
      </w:pPr>
      <w:r>
        <w:rPr>
          <w:i w:val="false"/>
          <w:sz w:val="19"/>
        </w:rPr>
        <w:t>The District constituting the seat of Government of the United States shall appoint in such manner as the Congress may direct:</w:t>
      </w:r>
    </w:p>
    <w:p>
      <w:pPr>
        <w:pStyle w:val="Normal"/>
        <w:spacing w:before="0" w:after="80"/>
        <w:rPr/>
      </w:pPr>
      <w:r>
        <w:rPr>
          <w:i w:val="false"/>
          <w:sz w:val="19"/>
        </w:rPr>
        <w:t>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w:t>
      </w:r>
    </w:p>
    <w:p>
      <w:pPr>
        <w:pStyle w:val="Normal"/>
        <w:keepNext w:val="true"/>
        <w:spacing w:before="0" w:after="20"/>
        <w:rPr/>
      </w:pPr>
      <w:r>
        <w:rPr>
          <w:b/>
          <w:sz w:val="19"/>
        </w:rPr>
        <w:t>Section 2.</w:t>
      </w:r>
    </w:p>
    <w:p>
      <w:pPr>
        <w:pStyle w:val="Normal"/>
        <w:spacing w:before="0" w:after="80"/>
        <w:rPr/>
      </w:pPr>
      <w:r>
        <w:rPr>
          <w:i w:val="false"/>
          <w:sz w:val="19"/>
        </w:rPr>
        <w:t>The Congress shall have power to enforce this article by appropriate legislation.</w:t>
      </w:r>
    </w:p>
    <w:p>
      <w:pPr>
        <w:pStyle w:val="Heading2"/>
        <w:rPr/>
      </w:pPr>
      <w:bookmarkStart w:id="38" w:name="__RefHeading___Toc849_1281321334"/>
      <w:bookmarkEnd w:id="38"/>
      <w:r>
        <w:rPr/>
        <w:t>24th Amendment</w:t>
      </w:r>
    </w:p>
    <w:p>
      <w:pPr>
        <w:pStyle w:val="Normal"/>
        <w:keepNext w:val="true"/>
        <w:spacing w:before="0" w:after="40"/>
        <w:rPr/>
      </w:pPr>
      <w:r>
        <w:rPr>
          <w:i/>
          <w:color w:val="404040"/>
          <w:sz w:val="16"/>
        </w:rPr>
        <w:t>Passed by Congress August 27, 1962. Ratified January 23, 1964.</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Citizens can't be made to pay a poll tax, or any other tax, to vote in federal elections.</w:t>
      </w:r>
    </w:p>
    <w:p>
      <w:pPr>
        <w:pStyle w:val="Normal"/>
        <w:keepNext w:val="true"/>
        <w:spacing w:before="0" w:after="20"/>
        <w:rPr/>
      </w:pPr>
      <w:r>
        <w:rPr>
          <w:b/>
          <w:sz w:val="19"/>
        </w:rPr>
        <w:t>Section 1.</w:t>
      </w:r>
    </w:p>
    <w:p>
      <w:pPr>
        <w:pStyle w:val="Normal"/>
        <w:spacing w:before="0" w:after="80"/>
        <w:rPr/>
      </w:pPr>
      <w:r>
        <w:rPr>
          <w:i w:val="false"/>
          <w:sz w:val="19"/>
        </w:rPr>
        <w:t>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w:t>
      </w:r>
    </w:p>
    <w:p>
      <w:pPr>
        <w:pStyle w:val="Normal"/>
        <w:keepNext w:val="true"/>
        <w:spacing w:before="0" w:after="20"/>
        <w:rPr/>
      </w:pPr>
      <w:r>
        <w:rPr>
          <w:b/>
          <w:sz w:val="19"/>
        </w:rPr>
        <w:t>Section 2.</w:t>
      </w:r>
    </w:p>
    <w:p>
      <w:pPr>
        <w:pStyle w:val="Normal"/>
        <w:spacing w:before="0" w:after="80"/>
        <w:rPr/>
      </w:pPr>
      <w:r>
        <w:rPr>
          <w:i w:val="false"/>
          <w:sz w:val="19"/>
        </w:rPr>
        <w:t>The Congress shall have power to enforce this article by appropriate legislation.</w:t>
      </w:r>
    </w:p>
    <w:p>
      <w:pPr>
        <w:pStyle w:val="Heading2"/>
        <w:rPr/>
      </w:pPr>
      <w:bookmarkStart w:id="39" w:name="__RefHeading___Toc851_1281321334"/>
      <w:bookmarkEnd w:id="39"/>
      <w:r>
        <w:rPr/>
        <w:t>25th Amendment</w:t>
      </w:r>
    </w:p>
    <w:p>
      <w:pPr>
        <w:pStyle w:val="Normal"/>
        <w:keepNext w:val="true"/>
        <w:spacing w:before="0" w:after="40"/>
        <w:rPr/>
      </w:pPr>
      <w:r>
        <w:rPr>
          <w:i/>
          <w:color w:val="404040"/>
          <w:sz w:val="16"/>
        </w:rPr>
        <w:t>Passed by Congress July 6, 1965. Ratified February 10, 1967.</w:t>
      </w:r>
    </w:p>
    <w:p>
      <w:pPr>
        <w:pStyle w:val="Normal"/>
        <w:keepNext w:val="true"/>
        <w:spacing w:before="0" w:after="40"/>
        <w:rPr/>
      </w:pPr>
      <w:r>
        <w:rPr>
          <w:i/>
          <w:color w:val="404040"/>
          <w:sz w:val="16"/>
        </w:rPr>
        <w:t>National Archives note: Article II, section 1, of the Constitution was affected by the 25th amendment.</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If the President dies, resigns or is removed, the Vice President becomes President. It also sets out how to fill an empty Vice President's office, and how power passes to the Vice President when the President can't do the job, either by the President's own written notice or by the Vice President and a majority of the Cabinet.</w:t>
      </w:r>
    </w:p>
    <w:p>
      <w:pPr>
        <w:pStyle w:val="Normal"/>
        <w:keepNext w:val="true"/>
        <w:spacing w:before="0" w:after="20"/>
        <w:rPr/>
      </w:pPr>
      <w:r>
        <w:rPr>
          <w:b/>
          <w:sz w:val="19"/>
        </w:rPr>
        <w:t>Section 1.</w:t>
      </w:r>
    </w:p>
    <w:p>
      <w:pPr>
        <w:pStyle w:val="Normal"/>
        <w:spacing w:before="0" w:after="80"/>
        <w:rPr/>
      </w:pPr>
      <w:r>
        <w:rPr>
          <w:i w:val="false"/>
          <w:sz w:val="19"/>
        </w:rPr>
        <w:t>In case of the removal of the President from office or of his death or resignation, the Vice President shall become President.</w:t>
      </w:r>
    </w:p>
    <w:p>
      <w:pPr>
        <w:pStyle w:val="Normal"/>
        <w:keepNext w:val="true"/>
        <w:spacing w:before="0" w:after="20"/>
        <w:rPr/>
      </w:pPr>
      <w:r>
        <w:rPr>
          <w:b/>
          <w:sz w:val="19"/>
        </w:rPr>
        <w:t>Section 2.</w:t>
      </w:r>
    </w:p>
    <w:p>
      <w:pPr>
        <w:pStyle w:val="Normal"/>
        <w:spacing w:before="0" w:after="80"/>
        <w:rPr/>
      </w:pPr>
      <w:r>
        <w:rPr>
          <w:i w:val="false"/>
          <w:sz w:val="19"/>
        </w:rPr>
        <w:t>Whenever there is a vacancy in the office of the Vice President, the President shall nominate a Vice President who shall take office upon confirmation by a majority vote of both Houses of Congress.</w:t>
      </w:r>
    </w:p>
    <w:p>
      <w:pPr>
        <w:pStyle w:val="Normal"/>
        <w:keepNext w:val="true"/>
        <w:spacing w:before="0" w:after="20"/>
        <w:rPr/>
      </w:pPr>
      <w:r>
        <w:rPr>
          <w:b/>
          <w:sz w:val="19"/>
        </w:rPr>
        <w:t>Section 3.</w:t>
      </w:r>
    </w:p>
    <w:p>
      <w:pPr>
        <w:pStyle w:val="Normal"/>
        <w:spacing w:before="0" w:after="80"/>
        <w:rPr/>
      </w:pPr>
      <w:r>
        <w:rPr>
          <w:i w:val="false"/>
          <w:sz w:val="19"/>
        </w:rPr>
        <w:t>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w:t>
      </w:r>
    </w:p>
    <w:p>
      <w:pPr>
        <w:pStyle w:val="Normal"/>
        <w:keepNext w:val="true"/>
        <w:spacing w:before="0" w:after="20"/>
        <w:rPr/>
      </w:pPr>
      <w:r>
        <w:rPr>
          <w:b/>
          <w:sz w:val="19"/>
        </w:rPr>
        <w:t>Section 4.</w:t>
      </w:r>
    </w:p>
    <w:p>
      <w:pPr>
        <w:pStyle w:val="Normal"/>
        <w:spacing w:before="0" w:after="80"/>
        <w:rPr/>
      </w:pPr>
      <w:r>
        <w:rPr>
          <w:i w:val="false"/>
          <w:sz w:val="19"/>
        </w:rPr>
        <w:t>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w:t>
      </w:r>
    </w:p>
    <w:p>
      <w:pPr>
        <w:pStyle w:val="Normal"/>
        <w:spacing w:before="0" w:after="80"/>
        <w:rPr/>
      </w:pPr>
      <w:r>
        <w:rPr>
          <w:i w:val="false"/>
          <w:sz w:val="19"/>
        </w:rPr>
        <w:t>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w:t>
      </w:r>
    </w:p>
    <w:p>
      <w:pPr>
        <w:pStyle w:val="Heading2"/>
        <w:rPr/>
      </w:pPr>
      <w:bookmarkStart w:id="40" w:name="__RefHeading___Toc853_1281321334"/>
      <w:bookmarkEnd w:id="40"/>
      <w:r>
        <w:rPr/>
        <w:t>26th Amendment</w:t>
      </w:r>
    </w:p>
    <w:p>
      <w:pPr>
        <w:pStyle w:val="Normal"/>
        <w:keepNext w:val="true"/>
        <w:spacing w:before="0" w:after="40"/>
        <w:rPr/>
      </w:pPr>
      <w:r>
        <w:rPr>
          <w:i/>
          <w:color w:val="404040"/>
          <w:sz w:val="16"/>
        </w:rPr>
        <w:t>Passed by Congress March 23, 1971. Ratified July 1, 1971.</w:t>
      </w:r>
    </w:p>
    <w:p>
      <w:pPr>
        <w:pStyle w:val="Normal"/>
        <w:keepNext w:val="true"/>
        <w:spacing w:before="0" w:after="40"/>
        <w:rPr/>
      </w:pPr>
      <w:r>
        <w:rPr>
          <w:i/>
          <w:color w:val="404040"/>
          <w:sz w:val="16"/>
        </w:rPr>
        <w:t>National Archives note: Amendment 14, section 2, of the Constitution was modified by section 1 of the 26th amendment.</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Citizens 18 and older can't be denied the vote because of age.</w:t>
      </w:r>
    </w:p>
    <w:p>
      <w:pPr>
        <w:pStyle w:val="Normal"/>
        <w:keepNext w:val="true"/>
        <w:spacing w:before="0" w:after="20"/>
        <w:rPr/>
      </w:pPr>
      <w:r>
        <w:rPr>
          <w:b/>
          <w:sz w:val="19"/>
        </w:rPr>
        <w:t>Section 1.</w:t>
      </w:r>
    </w:p>
    <w:p>
      <w:pPr>
        <w:pStyle w:val="Normal"/>
        <w:spacing w:before="0" w:after="80"/>
        <w:rPr/>
      </w:pPr>
      <w:r>
        <w:rPr>
          <w:i w:val="false"/>
          <w:sz w:val="19"/>
        </w:rPr>
        <w:t>The right of citizens of the United States, who are eighteen years of age or older, to vote shall not be denied or abridged by the United States or by any State on account of age.</w:t>
      </w:r>
    </w:p>
    <w:p>
      <w:pPr>
        <w:pStyle w:val="Normal"/>
        <w:keepNext w:val="true"/>
        <w:spacing w:before="0" w:after="20"/>
        <w:rPr/>
      </w:pPr>
      <w:r>
        <w:rPr>
          <w:b/>
          <w:sz w:val="19"/>
        </w:rPr>
        <w:t>Section 2.</w:t>
      </w:r>
    </w:p>
    <w:p>
      <w:pPr>
        <w:pStyle w:val="Normal"/>
        <w:spacing w:before="0" w:after="80"/>
        <w:rPr/>
      </w:pPr>
      <w:r>
        <w:rPr>
          <w:i w:val="false"/>
          <w:sz w:val="19"/>
        </w:rPr>
        <w:t>The Congress shall have power to enforce this article by appropriate legislation.</w:t>
      </w:r>
    </w:p>
    <w:p>
      <w:pPr>
        <w:pStyle w:val="Heading2"/>
        <w:rPr/>
      </w:pPr>
      <w:bookmarkStart w:id="41" w:name="__RefHeading___Toc855_1281321334"/>
      <w:bookmarkEnd w:id="41"/>
      <w:r>
        <w:rPr/>
        <w:t>27th Amendment</w:t>
      </w:r>
    </w:p>
    <w:p>
      <w:pPr>
        <w:pStyle w:val="Normal"/>
        <w:keepNext w:val="true"/>
        <w:spacing w:before="0" w:after="40"/>
        <w:rPr/>
      </w:pPr>
      <w:r>
        <w:rPr>
          <w:i/>
          <w:color w:val="404040"/>
          <w:sz w:val="16"/>
        </w:rPr>
        <w:t>Originally proposed Sept. 25, 1789. Ratified May 7, 1992.</w:t>
      </w:r>
    </w:p>
    <w:p>
      <w:pPr>
        <w:pStyle w:val="Normal"/>
        <w:keepLines/>
        <w:pBdr>
          <w:top w:val="single" w:sz="4" w:space="3" w:color="808080"/>
          <w:left w:val="single" w:sz="4" w:space="3" w:color="808080"/>
          <w:bottom w:val="single" w:sz="4" w:space="3" w:color="808080"/>
          <w:right w:val="single" w:sz="4" w:space="3" w:color="808080"/>
        </w:pBdr>
        <w:shd w:val="clear" w:color="auto" w:fill="EDEDED"/>
        <w:spacing w:lineRule="auto" w:line="240" w:before="40" w:after="120"/>
        <w:ind w:left="72" w:right="72"/>
        <w:rPr/>
      </w:pPr>
      <w:r>
        <w:rPr>
          <w:b/>
          <w:sz w:val="17"/>
        </w:rPr>
        <w:t xml:space="preserve">In plain English: </w:t>
      </w:r>
      <w:r>
        <w:rPr>
          <w:sz w:val="17"/>
        </w:rPr>
        <w:t>A pay change Congress votes for itself can't take effect until after the next House election. Congress proposed it in 1789, and it wasn't ratified until 1992.</w:t>
      </w:r>
    </w:p>
    <w:p>
      <w:pPr>
        <w:pStyle w:val="Normal"/>
        <w:spacing w:before="0" w:after="80"/>
        <w:rPr/>
      </w:pPr>
      <w:r>
        <w:rPr>
          <w:i w:val="false"/>
          <w:sz w:val="19"/>
        </w:rPr>
        <w:t>No law, varying the compensation for the services of the Senators and Representatives, shall take effect, until an election of Representatives shall have intervened.</w:t>
      </w:r>
    </w:p>
    <w:p>
      <w:pPr>
        <w:pStyle w:val="Normal"/>
        <w:rPr/>
      </w:pPr>
      <w:r>
        <w:rPr/>
      </w:r>
      <w:r>
        <w:br w:type="page"/>
      </w:r>
    </w:p>
    <w:p>
      <w:pPr>
        <w:pStyle w:val="Heading1"/>
        <w:spacing w:before="0" w:after="160"/>
        <w:rPr/>
      </w:pPr>
      <w:bookmarkStart w:id="42" w:name="__RefHeading___Toc857_1281321334"/>
      <w:bookmarkEnd w:id="42"/>
      <w:r>
        <w:rPr/>
        <w:t>The 27 Amendments at a Glance</w:t>
      </w:r>
    </w:p>
    <w:p>
      <w:pPr>
        <w:pStyle w:val="Normal"/>
        <w:spacing w:before="0" w:after="30"/>
        <w:ind w:hanging="504" w:left="504"/>
        <w:rPr/>
      </w:pPr>
      <w:r>
        <w:rPr>
          <w:b/>
          <w:sz w:val="17"/>
        </w:rPr>
        <w:t xml:space="preserve">1st (1791) </w:t>
      </w:r>
      <w:r>
        <w:rPr>
          <w:sz w:val="17"/>
        </w:rPr>
        <w:t>Freedom of religion, speech, press, assembly and petition</w:t>
      </w:r>
    </w:p>
    <w:p>
      <w:pPr>
        <w:pStyle w:val="Normal"/>
        <w:spacing w:before="0" w:after="30"/>
        <w:ind w:hanging="504" w:left="504"/>
        <w:rPr/>
      </w:pPr>
      <w:r>
        <w:rPr>
          <w:b/>
          <w:sz w:val="17"/>
        </w:rPr>
        <w:t xml:space="preserve">2nd (1791) </w:t>
      </w:r>
      <w:r>
        <w:rPr>
          <w:sz w:val="17"/>
        </w:rPr>
        <w:t>Right to keep and bear arms</w:t>
      </w:r>
    </w:p>
    <w:p>
      <w:pPr>
        <w:pStyle w:val="Normal"/>
        <w:spacing w:before="0" w:after="30"/>
        <w:ind w:hanging="504" w:left="504"/>
        <w:rPr/>
      </w:pPr>
      <w:r>
        <w:rPr>
          <w:b/>
          <w:sz w:val="17"/>
        </w:rPr>
        <w:t xml:space="preserve">3rd (1791) </w:t>
      </w:r>
      <w:r>
        <w:rPr>
          <w:sz w:val="17"/>
        </w:rPr>
        <w:t>No forced housing of soldiers</w:t>
      </w:r>
    </w:p>
    <w:p>
      <w:pPr>
        <w:pStyle w:val="Normal"/>
        <w:spacing w:before="0" w:after="30"/>
        <w:ind w:hanging="504" w:left="504"/>
        <w:rPr/>
      </w:pPr>
      <w:r>
        <w:rPr>
          <w:b/>
          <w:sz w:val="17"/>
        </w:rPr>
        <w:t xml:space="preserve">4th (1791) </w:t>
      </w:r>
      <w:r>
        <w:rPr>
          <w:sz w:val="17"/>
        </w:rPr>
        <w:t>No unreasonable searches and seizures</w:t>
      </w:r>
    </w:p>
    <w:p>
      <w:pPr>
        <w:pStyle w:val="Normal"/>
        <w:spacing w:before="0" w:after="30"/>
        <w:ind w:hanging="504" w:left="504"/>
        <w:rPr/>
      </w:pPr>
      <w:r>
        <w:rPr>
          <w:b/>
          <w:sz w:val="17"/>
        </w:rPr>
        <w:t xml:space="preserve">5th (1791) </w:t>
      </w:r>
      <w:r>
        <w:rPr>
          <w:sz w:val="17"/>
        </w:rPr>
        <w:t>Grand jury, double jeopardy, self-incrimination, due process, just compensation</w:t>
      </w:r>
    </w:p>
    <w:p>
      <w:pPr>
        <w:pStyle w:val="Normal"/>
        <w:spacing w:before="0" w:after="30"/>
        <w:ind w:hanging="504" w:left="504"/>
        <w:rPr/>
      </w:pPr>
      <w:r>
        <w:rPr>
          <w:b/>
          <w:sz w:val="17"/>
        </w:rPr>
        <w:t xml:space="preserve">6th (1791) </w:t>
      </w:r>
      <w:r>
        <w:rPr>
          <w:sz w:val="17"/>
        </w:rPr>
        <w:t>Speedy public trial, jury, lawyer, witnesses</w:t>
      </w:r>
    </w:p>
    <w:p>
      <w:pPr>
        <w:pStyle w:val="Normal"/>
        <w:spacing w:before="0" w:after="30"/>
        <w:ind w:hanging="504" w:left="504"/>
        <w:rPr/>
      </w:pPr>
      <w:r>
        <w:rPr>
          <w:b/>
          <w:sz w:val="17"/>
        </w:rPr>
        <w:t xml:space="preserve">7th (1791) </w:t>
      </w:r>
      <w:r>
        <w:rPr>
          <w:sz w:val="17"/>
        </w:rPr>
        <w:t>Jury trial in civil cases</w:t>
      </w:r>
    </w:p>
    <w:p>
      <w:pPr>
        <w:pStyle w:val="Normal"/>
        <w:spacing w:before="0" w:after="30"/>
        <w:ind w:hanging="504" w:left="504"/>
        <w:rPr/>
      </w:pPr>
      <w:r>
        <w:rPr>
          <w:b/>
          <w:sz w:val="17"/>
        </w:rPr>
        <w:t xml:space="preserve">8th (1791) </w:t>
      </w:r>
      <w:r>
        <w:rPr>
          <w:sz w:val="17"/>
        </w:rPr>
        <w:t>No excessive bail or fines, or cruel and unusual punishment</w:t>
      </w:r>
    </w:p>
    <w:p>
      <w:pPr>
        <w:pStyle w:val="Normal"/>
        <w:spacing w:before="0" w:after="30"/>
        <w:ind w:hanging="504" w:left="504"/>
        <w:rPr/>
      </w:pPr>
      <w:r>
        <w:rPr>
          <w:b/>
          <w:sz w:val="17"/>
        </w:rPr>
        <w:t xml:space="preserve">9th (1791) </w:t>
      </w:r>
      <w:r>
        <w:rPr>
          <w:sz w:val="17"/>
        </w:rPr>
        <w:t>Other rights kept by the people</w:t>
      </w:r>
    </w:p>
    <w:p>
      <w:pPr>
        <w:pStyle w:val="Normal"/>
        <w:spacing w:before="0" w:after="30"/>
        <w:ind w:hanging="504" w:left="504"/>
        <w:rPr/>
      </w:pPr>
      <w:r>
        <w:rPr>
          <w:b/>
          <w:sz w:val="17"/>
        </w:rPr>
        <w:t xml:space="preserve">10th (1791) </w:t>
      </w:r>
      <w:r>
        <w:rPr>
          <w:sz w:val="17"/>
        </w:rPr>
        <w:t>Powers kept by the states or the people</w:t>
      </w:r>
    </w:p>
    <w:p>
      <w:pPr>
        <w:pStyle w:val="Normal"/>
        <w:spacing w:before="0" w:after="30"/>
        <w:ind w:hanging="504" w:left="504"/>
        <w:rPr/>
      </w:pPr>
      <w:r>
        <w:rPr>
          <w:b/>
          <w:sz w:val="17"/>
        </w:rPr>
        <w:t xml:space="preserve">11th (1795) </w:t>
      </w:r>
      <w:r>
        <w:rPr>
          <w:sz w:val="17"/>
        </w:rPr>
        <w:t>Limits lawsuits against states in federal court</w:t>
      </w:r>
    </w:p>
    <w:p>
      <w:pPr>
        <w:pStyle w:val="Normal"/>
        <w:spacing w:before="0" w:after="30"/>
        <w:ind w:hanging="504" w:left="504"/>
        <w:rPr/>
      </w:pPr>
      <w:r>
        <w:rPr>
          <w:b/>
          <w:sz w:val="17"/>
        </w:rPr>
        <w:t xml:space="preserve">12th (1804) </w:t>
      </w:r>
      <w:r>
        <w:rPr>
          <w:sz w:val="17"/>
        </w:rPr>
        <w:t>Separate electoral votes for President and Vice President</w:t>
      </w:r>
    </w:p>
    <w:p>
      <w:pPr>
        <w:pStyle w:val="Normal"/>
        <w:spacing w:before="0" w:after="30"/>
        <w:ind w:hanging="504" w:left="504"/>
        <w:rPr/>
      </w:pPr>
      <w:r>
        <w:rPr>
          <w:b/>
          <w:sz w:val="17"/>
        </w:rPr>
        <w:t xml:space="preserve">13th (1865) </w:t>
      </w:r>
      <w:r>
        <w:rPr>
          <w:sz w:val="17"/>
        </w:rPr>
        <w:t>Ends slavery</w:t>
      </w:r>
    </w:p>
    <w:p>
      <w:pPr>
        <w:pStyle w:val="Normal"/>
        <w:spacing w:before="0" w:after="30"/>
        <w:ind w:hanging="504" w:left="504"/>
        <w:rPr/>
      </w:pPr>
      <w:r>
        <w:rPr>
          <w:b/>
          <w:sz w:val="17"/>
        </w:rPr>
        <w:t xml:space="preserve">14th (1868) </w:t>
      </w:r>
      <w:r>
        <w:rPr>
          <w:sz w:val="17"/>
        </w:rPr>
        <w:t>Citizenship, due process, equal protection</w:t>
      </w:r>
    </w:p>
    <w:p>
      <w:pPr>
        <w:pStyle w:val="Normal"/>
        <w:spacing w:before="0" w:after="30"/>
        <w:ind w:hanging="504" w:left="504"/>
        <w:rPr/>
      </w:pPr>
      <w:r>
        <w:rPr>
          <w:b/>
          <w:sz w:val="17"/>
        </w:rPr>
        <w:t xml:space="preserve">15th (1870) </w:t>
      </w:r>
      <w:r>
        <w:rPr>
          <w:sz w:val="17"/>
        </w:rPr>
        <w:t>Voting not denied by race or color</w:t>
      </w:r>
    </w:p>
    <w:p>
      <w:pPr>
        <w:pStyle w:val="Normal"/>
        <w:spacing w:before="0" w:after="30"/>
        <w:ind w:hanging="504" w:left="504"/>
        <w:rPr/>
      </w:pPr>
      <w:r>
        <w:rPr>
          <w:b/>
          <w:sz w:val="17"/>
        </w:rPr>
        <w:t xml:space="preserve">16th (1913) </w:t>
      </w:r>
      <w:r>
        <w:rPr>
          <w:sz w:val="17"/>
        </w:rPr>
        <w:t>Federal income tax</w:t>
      </w:r>
    </w:p>
    <w:p>
      <w:pPr>
        <w:pStyle w:val="Normal"/>
        <w:spacing w:before="0" w:after="30"/>
        <w:ind w:hanging="504" w:left="504"/>
        <w:rPr/>
      </w:pPr>
      <w:r>
        <w:rPr>
          <w:b/>
          <w:sz w:val="17"/>
        </w:rPr>
        <w:t xml:space="preserve">17th (1913) </w:t>
      </w:r>
      <w:r>
        <w:rPr>
          <w:sz w:val="17"/>
        </w:rPr>
        <w:t>Senators elected by the people</w:t>
      </w:r>
    </w:p>
    <w:p>
      <w:pPr>
        <w:pStyle w:val="Normal"/>
        <w:spacing w:before="0" w:after="30"/>
        <w:ind w:hanging="504" w:left="504"/>
        <w:rPr/>
      </w:pPr>
      <w:r>
        <w:rPr>
          <w:b/>
          <w:sz w:val="17"/>
        </w:rPr>
        <w:t xml:space="preserve">18th (1919) </w:t>
      </w:r>
      <w:r>
        <w:rPr>
          <w:sz w:val="17"/>
        </w:rPr>
        <w:t>Prohibition of alcohol (repealed 1933)</w:t>
      </w:r>
    </w:p>
    <w:p>
      <w:pPr>
        <w:pStyle w:val="Normal"/>
        <w:spacing w:before="0" w:after="30"/>
        <w:ind w:hanging="504" w:left="504"/>
        <w:rPr/>
      </w:pPr>
      <w:r>
        <w:rPr>
          <w:b/>
          <w:sz w:val="17"/>
        </w:rPr>
        <w:t xml:space="preserve">19th (1920) </w:t>
      </w:r>
      <w:r>
        <w:rPr>
          <w:sz w:val="17"/>
        </w:rPr>
        <w:t>Voting not denied by sex</w:t>
      </w:r>
    </w:p>
    <w:p>
      <w:pPr>
        <w:pStyle w:val="Normal"/>
        <w:spacing w:before="0" w:after="30"/>
        <w:ind w:hanging="504" w:left="504"/>
        <w:rPr/>
      </w:pPr>
      <w:r>
        <w:rPr>
          <w:b/>
          <w:sz w:val="17"/>
        </w:rPr>
        <w:t xml:space="preserve">20th (1933) </w:t>
      </w:r>
      <w:r>
        <w:rPr>
          <w:sz w:val="17"/>
        </w:rPr>
        <w:t>New start dates for terms of office</w:t>
      </w:r>
    </w:p>
    <w:p>
      <w:pPr>
        <w:pStyle w:val="Normal"/>
        <w:spacing w:before="0" w:after="30"/>
        <w:ind w:hanging="504" w:left="504"/>
        <w:rPr/>
      </w:pPr>
      <w:r>
        <w:rPr>
          <w:b/>
          <w:sz w:val="17"/>
        </w:rPr>
        <w:t xml:space="preserve">21st (1933) </w:t>
      </w:r>
      <w:r>
        <w:rPr>
          <w:sz w:val="17"/>
        </w:rPr>
        <w:t>Repeals Prohibition</w:t>
      </w:r>
    </w:p>
    <w:p>
      <w:pPr>
        <w:pStyle w:val="Normal"/>
        <w:spacing w:before="0" w:after="30"/>
        <w:ind w:hanging="504" w:left="504"/>
        <w:rPr/>
      </w:pPr>
      <w:r>
        <w:rPr>
          <w:b/>
          <w:sz w:val="17"/>
        </w:rPr>
        <w:t xml:space="preserve">22nd (1951) </w:t>
      </w:r>
      <w:r>
        <w:rPr>
          <w:sz w:val="17"/>
        </w:rPr>
        <w:t>Two-term limit for Presidents</w:t>
      </w:r>
    </w:p>
    <w:p>
      <w:pPr>
        <w:pStyle w:val="Normal"/>
        <w:spacing w:before="0" w:after="30"/>
        <w:ind w:hanging="504" w:left="504"/>
        <w:rPr/>
      </w:pPr>
      <w:r>
        <w:rPr>
          <w:b/>
          <w:sz w:val="17"/>
        </w:rPr>
        <w:t xml:space="preserve">23rd (1961) </w:t>
      </w:r>
      <w:r>
        <w:rPr>
          <w:sz w:val="17"/>
        </w:rPr>
        <w:t>Presidential electors for Washington, D.C.</w:t>
      </w:r>
    </w:p>
    <w:p>
      <w:pPr>
        <w:pStyle w:val="Normal"/>
        <w:spacing w:before="0" w:after="30"/>
        <w:ind w:hanging="504" w:left="504"/>
        <w:rPr/>
      </w:pPr>
      <w:r>
        <w:rPr>
          <w:b/>
          <w:sz w:val="17"/>
        </w:rPr>
        <w:t xml:space="preserve">24th (1964) </w:t>
      </w:r>
      <w:r>
        <w:rPr>
          <w:sz w:val="17"/>
        </w:rPr>
        <w:t>No poll tax in federal elections</w:t>
      </w:r>
    </w:p>
    <w:p>
      <w:pPr>
        <w:pStyle w:val="Normal"/>
        <w:spacing w:before="0" w:after="30"/>
        <w:ind w:hanging="504" w:left="504"/>
        <w:rPr/>
      </w:pPr>
      <w:r>
        <w:rPr>
          <w:b/>
          <w:sz w:val="17"/>
        </w:rPr>
        <w:t xml:space="preserve">25th (1967) </w:t>
      </w:r>
      <w:r>
        <w:rPr>
          <w:sz w:val="17"/>
        </w:rPr>
        <w:t>Presidential disability and succession</w:t>
      </w:r>
    </w:p>
    <w:p>
      <w:pPr>
        <w:pStyle w:val="Normal"/>
        <w:spacing w:before="0" w:after="30"/>
        <w:ind w:hanging="504" w:left="504"/>
        <w:rPr/>
      </w:pPr>
      <w:r>
        <w:rPr>
          <w:b/>
          <w:sz w:val="17"/>
        </w:rPr>
        <w:t xml:space="preserve">26th (1971) </w:t>
      </w:r>
      <w:r>
        <w:rPr>
          <w:sz w:val="17"/>
        </w:rPr>
        <w:t>Voting age of 18</w:t>
      </w:r>
    </w:p>
    <w:p>
      <w:pPr>
        <w:pStyle w:val="Normal"/>
        <w:spacing w:before="0" w:after="30"/>
        <w:ind w:hanging="504" w:left="504"/>
        <w:rPr/>
      </w:pPr>
      <w:r>
        <w:rPr>
          <w:b/>
          <w:sz w:val="17"/>
        </w:rPr>
        <w:t xml:space="preserve">27th (1992) </w:t>
      </w:r>
      <w:r>
        <w:rPr>
          <w:sz w:val="17"/>
        </w:rPr>
        <w:t>Limits on congressional pay changes</w:t>
      </w:r>
    </w:p>
    <w:p>
      <w:pPr>
        <w:pStyle w:val="Normal"/>
        <w:keepNext w:val="false"/>
        <w:spacing w:before="0" w:after="40"/>
        <w:rPr/>
      </w:pPr>
      <w:r>
        <w:rPr>
          <w:i/>
          <w:color w:val="404040"/>
          <w:sz w:val="16"/>
        </w:rPr>
        <w:t>Years are the year each amendment was ratified.</w:t>
      </w:r>
    </w:p>
    <w:p>
      <w:pPr>
        <w:pStyle w:val="Normal"/>
        <w:rPr/>
      </w:pPr>
      <w:r>
        <w:rPr/>
      </w:r>
      <w:r>
        <w:br w:type="page"/>
      </w:r>
    </w:p>
    <w:p>
      <w:pPr>
        <w:pStyle w:val="Heading1"/>
        <w:spacing w:before="0" w:after="160"/>
        <w:rPr/>
      </w:pPr>
      <w:bookmarkStart w:id="43" w:name="__RefHeading___Toc859_1281321334"/>
      <w:bookmarkEnd w:id="43"/>
      <w:r>
        <w:rPr/>
        <w:t>Glossary</w:t>
      </w:r>
    </w:p>
    <w:p>
      <w:pPr>
        <w:pStyle w:val="Normal"/>
        <w:spacing w:before="0" w:after="60"/>
        <w:rPr/>
      </w:pPr>
      <w:r>
        <w:rPr>
          <w:b/>
        </w:rPr>
        <w:t xml:space="preserve">Abridge. </w:t>
      </w:r>
      <w:r>
        <w:rPr/>
        <w:t>To cut short or reduce, as in a right.</w:t>
      </w:r>
    </w:p>
    <w:p>
      <w:pPr>
        <w:pStyle w:val="Normal"/>
        <w:spacing w:before="0" w:after="60"/>
        <w:rPr/>
      </w:pPr>
      <w:r>
        <w:rPr>
          <w:b/>
        </w:rPr>
        <w:t xml:space="preserve">Apportion. </w:t>
      </w:r>
      <w:r>
        <w:rPr/>
        <w:t>To divide up by a set rule. House seats are apportioned among the states by population.</w:t>
      </w:r>
    </w:p>
    <w:p>
      <w:pPr>
        <w:pStyle w:val="Normal"/>
        <w:spacing w:before="0" w:after="60"/>
        <w:rPr/>
      </w:pPr>
      <w:r>
        <w:rPr>
          <w:b/>
        </w:rPr>
        <w:t xml:space="preserve">Attainder, Bill of. </w:t>
      </w:r>
      <w:r>
        <w:rPr/>
        <w:t>A law that declares a person guilty and punishes them without a trial.</w:t>
      </w:r>
    </w:p>
    <w:p>
      <w:pPr>
        <w:pStyle w:val="Normal"/>
        <w:spacing w:before="0" w:after="60"/>
        <w:rPr/>
      </w:pPr>
      <w:r>
        <w:rPr>
          <w:b/>
        </w:rPr>
        <w:t xml:space="preserve">Bills of Credit. </w:t>
      </w:r>
      <w:r>
        <w:rPr/>
        <w:t>Paper money issued by a government on its own credit.</w:t>
      </w:r>
    </w:p>
    <w:p>
      <w:pPr>
        <w:pStyle w:val="Normal"/>
        <w:spacing w:before="0" w:after="60"/>
        <w:rPr/>
      </w:pPr>
      <w:r>
        <w:rPr>
          <w:b/>
        </w:rPr>
        <w:t xml:space="preserve">Capitation. </w:t>
      </w:r>
      <w:r>
        <w:rPr/>
        <w:t>A tax charged per person, also called a head tax.</w:t>
      </w:r>
    </w:p>
    <w:p>
      <w:pPr>
        <w:pStyle w:val="Normal"/>
        <w:spacing w:before="0" w:after="60"/>
        <w:rPr/>
      </w:pPr>
      <w:r>
        <w:rPr>
          <w:b/>
        </w:rPr>
        <w:t xml:space="preserve">Chuse. </w:t>
      </w:r>
      <w:r>
        <w:rPr/>
        <w:t>An old spelling of "choose."</w:t>
      </w:r>
    </w:p>
    <w:p>
      <w:pPr>
        <w:pStyle w:val="Normal"/>
        <w:spacing w:before="0" w:after="60"/>
        <w:rPr/>
      </w:pPr>
      <w:r>
        <w:rPr>
          <w:b/>
        </w:rPr>
        <w:t xml:space="preserve">Due process of law. </w:t>
      </w:r>
      <w:r>
        <w:rPr/>
        <w:t>Fair legal procedures the government must follow before taking away life, liberty or property.</w:t>
      </w:r>
    </w:p>
    <w:p>
      <w:pPr>
        <w:pStyle w:val="Normal"/>
        <w:spacing w:before="0" w:after="60"/>
        <w:rPr/>
      </w:pPr>
      <w:r>
        <w:rPr>
          <w:b/>
        </w:rPr>
        <w:t xml:space="preserve">Elector. </w:t>
      </w:r>
      <w:r>
        <w:rPr/>
        <w:t>In the Constitution, a person chosen in each state to cast a vote for President and Vice President.</w:t>
      </w:r>
    </w:p>
    <w:p>
      <w:pPr>
        <w:pStyle w:val="Normal"/>
        <w:spacing w:before="0" w:after="60"/>
        <w:rPr/>
      </w:pPr>
      <w:r>
        <w:rPr>
          <w:b/>
        </w:rPr>
        <w:t xml:space="preserve">Emolument. </w:t>
      </w:r>
      <w:r>
        <w:rPr/>
        <w:t>Pay, profit or other benefit received from a job or office.</w:t>
      </w:r>
    </w:p>
    <w:p>
      <w:pPr>
        <w:pStyle w:val="Normal"/>
        <w:spacing w:before="0" w:after="60"/>
        <w:rPr/>
      </w:pPr>
      <w:r>
        <w:rPr>
          <w:b/>
        </w:rPr>
        <w:t xml:space="preserve">Enumeration. </w:t>
      </w:r>
      <w:r>
        <w:rPr/>
        <w:t>A count of the population; the census.</w:t>
      </w:r>
    </w:p>
    <w:p>
      <w:pPr>
        <w:pStyle w:val="Normal"/>
        <w:spacing w:before="0" w:after="60"/>
        <w:rPr/>
      </w:pPr>
      <w:r>
        <w:rPr>
          <w:b/>
        </w:rPr>
        <w:t xml:space="preserve">Ex post facto law. </w:t>
      </w:r>
      <w:r>
        <w:rPr/>
        <w:t>A law that makes something a crime after it was done, or increases the punishment after the fact.</w:t>
      </w:r>
    </w:p>
    <w:p>
      <w:pPr>
        <w:pStyle w:val="Normal"/>
        <w:spacing w:before="0" w:after="60"/>
        <w:rPr/>
      </w:pPr>
      <w:r>
        <w:rPr>
          <w:b/>
        </w:rPr>
        <w:t xml:space="preserve">Habeas corpus. </w:t>
      </w:r>
      <w:r>
        <w:rPr/>
        <w:t>A court order requiring that a person being held be brought before a judge, so the judge can decide whether the holding is lawful.</w:t>
      </w:r>
    </w:p>
    <w:p>
      <w:pPr>
        <w:pStyle w:val="Normal"/>
        <w:spacing w:before="0" w:after="60"/>
        <w:rPr/>
      </w:pPr>
      <w:r>
        <w:rPr>
          <w:b/>
        </w:rPr>
        <w:t xml:space="preserve">Impeach. </w:t>
      </w:r>
      <w:r>
        <w:rPr/>
        <w:t>To formally charge an official with wrongdoing. The House impeaches; the Senate holds the trial.</w:t>
      </w:r>
    </w:p>
    <w:p>
      <w:pPr>
        <w:pStyle w:val="Normal"/>
        <w:spacing w:before="0" w:after="60"/>
        <w:rPr/>
      </w:pPr>
      <w:r>
        <w:rPr>
          <w:b/>
        </w:rPr>
        <w:t xml:space="preserve">Imposts and Duties. </w:t>
      </w:r>
      <w:r>
        <w:rPr/>
        <w:t>Taxes on goods coming into or going out of a place.</w:t>
      </w:r>
    </w:p>
    <w:p>
      <w:pPr>
        <w:pStyle w:val="Normal"/>
        <w:spacing w:before="0" w:after="60"/>
        <w:rPr/>
      </w:pPr>
      <w:r>
        <w:rPr>
          <w:b/>
        </w:rPr>
        <w:t xml:space="preserve">Indictment. </w:t>
      </w:r>
      <w:r>
        <w:rPr/>
        <w:t>A formal charge of a serious crime issued by a grand jury.</w:t>
      </w:r>
    </w:p>
    <w:p>
      <w:pPr>
        <w:pStyle w:val="Normal"/>
        <w:spacing w:before="0" w:after="60"/>
        <w:rPr/>
      </w:pPr>
      <w:r>
        <w:rPr>
          <w:b/>
        </w:rPr>
        <w:t xml:space="preserve">Letters of Marque and Reprisal. </w:t>
      </w:r>
      <w:r>
        <w:rPr/>
        <w:t>Government permission for a private ship to attack and capture enemy ships.</w:t>
      </w:r>
    </w:p>
    <w:p>
      <w:pPr>
        <w:pStyle w:val="Normal"/>
        <w:spacing w:before="0" w:after="60"/>
        <w:rPr/>
      </w:pPr>
      <w:r>
        <w:rPr>
          <w:b/>
        </w:rPr>
        <w:t xml:space="preserve">Naturalization. </w:t>
      </w:r>
      <w:r>
        <w:rPr/>
        <w:t>The legal process by which a person born in another country becomes a citizen.</w:t>
      </w:r>
    </w:p>
    <w:p>
      <w:pPr>
        <w:pStyle w:val="Normal"/>
        <w:spacing w:before="0" w:after="60"/>
        <w:rPr/>
      </w:pPr>
      <w:r>
        <w:rPr>
          <w:b/>
        </w:rPr>
        <w:t xml:space="preserve">Ratify. </w:t>
      </w:r>
      <w:r>
        <w:rPr/>
        <w:t>To formally approve. The states ratified the Constitution and its amendments.</w:t>
      </w:r>
    </w:p>
    <w:p>
      <w:pPr>
        <w:pStyle w:val="Normal"/>
        <w:spacing w:before="0" w:after="60"/>
        <w:rPr/>
      </w:pPr>
      <w:r>
        <w:rPr>
          <w:b/>
        </w:rPr>
        <w:t xml:space="preserve">Republican form of government. </w:t>
      </w:r>
      <w:r>
        <w:rPr/>
        <w:t>A government run by representatives the people elect. It has nothing to do with any political party.</w:t>
      </w:r>
    </w:p>
    <w:p>
      <w:pPr>
        <w:pStyle w:val="Normal"/>
        <w:spacing w:before="0" w:after="60"/>
        <w:rPr/>
      </w:pPr>
      <w:r>
        <w:rPr>
          <w:b/>
        </w:rPr>
        <w:t xml:space="preserve">Tender. </w:t>
      </w:r>
      <w:r>
        <w:rPr/>
        <w:t>Money that must be accepted to pay a debt.</w:t>
      </w:r>
    </w:p>
    <w:p>
      <w:pPr>
        <w:pStyle w:val="Normal"/>
        <w:spacing w:before="0" w:after="60"/>
        <w:rPr/>
      </w:pPr>
      <w:r>
        <w:rPr>
          <w:b/>
        </w:rPr>
        <w:t xml:space="preserve">Writ. </w:t>
      </w:r>
      <w:r>
        <w:rPr/>
        <w:t>A written order from a court or government official.</w:t>
      </w:r>
    </w:p>
    <w:p>
      <w:pPr>
        <w:pStyle w:val="Normal"/>
        <w:rPr/>
      </w:pPr>
      <w:r>
        <w:rPr/>
      </w:r>
      <w:r>
        <w:br w:type="page"/>
      </w:r>
    </w:p>
    <w:p>
      <w:pPr>
        <w:pStyle w:val="Heading1"/>
        <w:spacing w:before="0" w:after="160"/>
        <w:rPr/>
      </w:pPr>
      <w:bookmarkStart w:id="44" w:name="__RefHeading___Toc861_1281321334"/>
      <w:bookmarkEnd w:id="44"/>
      <w:r>
        <w:rPr/>
        <w:t>Sources</w:t>
      </w:r>
    </w:p>
    <w:p>
      <w:pPr>
        <w:pStyle w:val="Normal"/>
        <w:spacing w:before="0" w:after="80"/>
        <w:rPr/>
      </w:pPr>
      <w:r>
        <w:rPr>
          <w:i w:val="false"/>
          <w:sz w:val="19"/>
        </w:rPr>
        <w:t>These are the sources behind the text and notes in this book. I checked each one in October 2026.</w:t>
      </w:r>
    </w:p>
    <w:p>
      <w:pPr>
        <w:pStyle w:val="Normal"/>
        <w:spacing w:before="0" w:after="60"/>
        <w:rPr/>
      </w:pPr>
      <w:r>
        <w:rPr>
          <w:sz w:val="16"/>
        </w:rPr>
        <w:t>Text of the Declaration of Independence, Constitution and amendments: National Archives transcriptions, checked October 27, 2026. https://www.archives.gov/founding-docs</w:t>
      </w:r>
    </w:p>
    <w:p>
      <w:pPr>
        <w:pStyle w:val="Normal"/>
        <w:spacing w:before="0" w:after="60"/>
        <w:rPr/>
      </w:pPr>
      <w:r>
        <w:rPr>
          <w:sz w:val="16"/>
        </w:rPr>
        <w:t>Constitution text cross-checked against House Document 110-50, The Constitution of the United States of America, as Amended (2007). https://www.govinfo.gov/content/pkg/CDOC-110hdoc50/pdf/CDOC-110hdoc50.pdf</w:t>
      </w:r>
    </w:p>
    <w:p>
      <w:pPr>
        <w:pStyle w:val="Normal"/>
        <w:spacing w:before="0" w:after="60"/>
        <w:rPr/>
      </w:pPr>
      <w:r>
        <w:rPr>
          <w:sz w:val="16"/>
        </w:rPr>
        <w:t>Constitution text cross-checked against The Constitution of the United States of America: Analysis and Interpretation, 2016 edition, literal print. https://www.govinfo.gov/content/pkg/GPO-CONAN-REV-2016/pdf/GPO-CONAN-REV-2016-6.pdf</w:t>
      </w:r>
    </w:p>
    <w:p>
      <w:pPr>
        <w:pStyle w:val="Normal"/>
        <w:spacing w:before="0" w:after="60"/>
        <w:rPr/>
      </w:pPr>
      <w:r>
        <w:rPr>
          <w:sz w:val="16"/>
        </w:rPr>
        <w:t>Adoption and signing of the Declaration: National Archives, "The Declaration of Independence: A History". https://www.archives.gov/founding-docs/declaration-history</w:t>
      </w:r>
    </w:p>
    <w:p>
      <w:pPr>
        <w:pStyle w:val="Normal"/>
        <w:spacing w:before="0" w:after="60"/>
        <w:rPr/>
      </w:pPr>
      <w:r>
        <w:rPr>
          <w:sz w:val="16"/>
        </w:rPr>
        <w:t>New Hampshire as the ninth state to ratify, June 21, 1788; meaning of the 1808 clause: House Document 110-50 notes and index. https://www.govinfo.gov/content/pkg/CDOC-110hdoc50/pdf/CDOC-110hdoc50.pdf</w:t>
      </w:r>
    </w:p>
    <w:p>
      <w:pPr>
        <w:pStyle w:val="Normal"/>
        <w:spacing w:before="0" w:after="60"/>
        <w:rPr/>
      </w:pPr>
      <w:r>
        <w:rPr>
          <w:sz w:val="16"/>
        </w:rPr>
        <w:t>21st Amendment as the only amendment ratified by state conventions: U.S. House of Representatives, History, Art and Archives, "The Ratification of the Twenty-first Amendment". https://history.house.gov/HistoricalHighlight/Detail/25769819008</w:t>
      </w:r>
    </w:p>
    <w:p>
      <w:pPr>
        <w:pStyle w:val="Normal"/>
        <w:rPr/>
      </w:pPr>
      <w:r>
        <w:rPr/>
      </w:r>
      <w:r>
        <w:br w:type="page"/>
      </w:r>
    </w:p>
    <w:p>
      <w:pPr>
        <w:pStyle w:val="Heading1"/>
        <w:spacing w:before="0" w:after="160"/>
        <w:rPr/>
      </w:pPr>
      <w:bookmarkStart w:id="45" w:name="__RefHeading___Toc863_1281321334"/>
      <w:bookmarkEnd w:id="45"/>
      <w:r>
        <w:rPr/>
        <w:t>About the Author</w:t>
      </w:r>
    </w:p>
    <w:p>
      <w:pPr>
        <w:pStyle w:val="Normal"/>
        <w:spacing w:before="0" w:after="80"/>
        <w:rPr/>
      </w:pPr>
      <w:r>
        <w:rPr>
          <w:i w:val="false"/>
          <w:sz w:val="19"/>
        </w:rPr>
        <w:t>Andrew Dominguez is a business professional and the owner of Trinfinity Enterprises. He writes the way he teaches: plainly, from experience, and for the person doing the work. He and his wife, Tracy, live in Dayton, Nevada.</w:t>
      </w:r>
    </w:p>
    <w:sectPr>
      <w:footerReference w:type="even" r:id="rId2"/>
      <w:footerReference w:type="default" r:id="rId3"/>
      <w:type w:val="nextPage"/>
      <w:pgSz w:w="5760" w:h="8640"/>
      <w:pgMar w:left="720" w:right="540" w:gutter="0" w:header="0" w:top="648" w:footer="317" w:bottom="72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mirrorMargi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80"/>
      <w:jc w:val="left"/>
    </w:pPr>
    <w:rPr>
      <w:rFonts w:ascii="Cambria" w:hAnsi="Cambria" w:eastAsia="Cambria" w:cs="" w:asciiTheme="minorHAnsi" w:cstheme="minorBidi" w:hAnsiTheme="minorHAnsi"/>
      <w:color w:val="auto"/>
      <w:kern w:val="0"/>
      <w:sz w:val="19"/>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160"/>
      <w:outlineLvl w:val="0"/>
    </w:pPr>
    <w:rPr>
      <w:rFonts w:ascii="Cambria" w:hAnsi="Cambria" w:eastAsia="Cambria" w:cs="Cambria"/>
      <w:b/>
      <w:bCs/>
      <w:i w:val="false"/>
      <w:color w:val="000000"/>
      <w:sz w:val="26"/>
      <w:szCs w:val="28"/>
    </w:rPr>
  </w:style>
  <w:style w:type="paragraph" w:styleId="Heading2">
    <w:name w:val="Heading 2"/>
    <w:basedOn w:val="Normal"/>
    <w:next w:val="Normal"/>
    <w:link w:val="Heading2Char"/>
    <w:uiPriority w:val="9"/>
    <w:unhideWhenUsed/>
    <w:qFormat/>
    <w:rsid w:val="00fc693f"/>
    <w:pPr>
      <w:keepNext w:val="true"/>
      <w:keepLines/>
      <w:spacing w:before="180" w:after="60"/>
      <w:outlineLvl w:val="1"/>
    </w:pPr>
    <w:rPr>
      <w:rFonts w:ascii="Cambria" w:hAnsi="Cambria" w:eastAsia="Cambria" w:cs="Cambria"/>
      <w:b/>
      <w:bCs/>
      <w:i w:val="false"/>
      <w:color w:val="000000"/>
      <w:sz w:val="21"/>
      <w:szCs w:val="26"/>
    </w:rPr>
  </w:style>
  <w:style w:type="paragraph" w:styleId="Heading3">
    <w:name w:val="Heading 3"/>
    <w:basedOn w:val="Normal"/>
    <w:next w:val="Normal"/>
    <w:link w:val="Heading3Char"/>
    <w:uiPriority w:val="9"/>
    <w:unhideWhenUsed/>
    <w:qFormat/>
    <w:rsid w:val="00fc693f"/>
    <w:pPr>
      <w:keepNext w:val="true"/>
      <w:keepLines/>
      <w:spacing w:before="120" w:after="40"/>
      <w:outlineLvl w:val="2"/>
    </w:pPr>
    <w:rPr>
      <w:rFonts w:ascii="Cambria" w:hAnsi="Cambria" w:eastAsia="Cambria" w:cs="Cambria"/>
      <w:b/>
      <w:bCs/>
      <w:i w:val="false"/>
      <w:color w:val="000000"/>
      <w:sz w:val="18"/>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8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8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80"/>
      <w:ind w:hanging="360" w:left="720"/>
      <w:contextualSpacing/>
    </w:pPr>
    <w:rPr/>
  </w:style>
  <w:style w:type="paragraph" w:styleId="List3">
    <w:name w:val="List 3"/>
    <w:basedOn w:val="Normal"/>
    <w:uiPriority w:val="99"/>
    <w:unhideWhenUsed/>
    <w:qFormat/>
    <w:rsid w:val="00326f90"/>
    <w:pPr>
      <w:spacing w:before="0" w:after="8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style>
  <w:style w:type="paragraph" w:styleId="ListBullet2">
    <w:name w:val="List Bullet 2"/>
    <w:basedOn w:val="Normal"/>
    <w:uiPriority w:val="99"/>
    <w:unhideWhenUsed/>
    <w:rsid w:val="00326f90"/>
    <w:pPr>
      <w:numPr>
        <w:ilvl w:val="0"/>
        <w:numId w:val="2"/>
      </w:numPr>
      <w:spacing w:before="0" w:after="80"/>
      <w:contextualSpacing/>
    </w:pPr>
    <w:rPr/>
  </w:style>
  <w:style w:type="paragraph" w:styleId="ListBullet3">
    <w:name w:val="List Bullet 3"/>
    <w:basedOn w:val="Normal"/>
    <w:uiPriority w:val="99"/>
    <w:unhideWhenUsed/>
    <w:rsid w:val="00326f90"/>
    <w:pPr>
      <w:numPr>
        <w:ilvl w:val="0"/>
        <w:numId w:val="3"/>
      </w:numPr>
      <w:spacing w:before="0" w:after="80"/>
      <w:contextualSpacing/>
    </w:pPr>
    <w:rPr/>
  </w:style>
  <w:style w:type="paragraph" w:styleId="ListNumber">
    <w:name w:val="List Number"/>
    <w:basedOn w:val="Normal"/>
    <w:uiPriority w:val="99"/>
    <w:unhideWhenUsed/>
    <w:rsid w:val="00326f90"/>
    <w:pPr>
      <w:numPr>
        <w:ilvl w:val="0"/>
        <w:numId w:val="4"/>
      </w:numPr>
      <w:spacing w:before="0" w:after="80"/>
      <w:contextualSpacing/>
    </w:pPr>
    <w:rPr/>
  </w:style>
  <w:style w:type="paragraph" w:styleId="ListNumber2">
    <w:name w:val="List Number 2"/>
    <w:basedOn w:val="Normal"/>
    <w:uiPriority w:val="99"/>
    <w:unhideWhenUsed/>
    <w:rsid w:val="0029639d"/>
    <w:pPr>
      <w:numPr>
        <w:ilvl w:val="0"/>
        <w:numId w:val="5"/>
      </w:numPr>
      <w:spacing w:before="0" w:after="80"/>
      <w:contextualSpacing/>
    </w:pPr>
    <w:rPr/>
  </w:style>
  <w:style w:type="paragraph" w:styleId="ListNumber3">
    <w:name w:val="List Number 3"/>
    <w:basedOn w:val="Normal"/>
    <w:uiPriority w:val="99"/>
    <w:unhideWhenUsed/>
    <w:rsid w:val="0029639d"/>
    <w:pPr>
      <w:numPr>
        <w:ilvl w:val="0"/>
        <w:numId w:val="6"/>
      </w:numPr>
      <w:spacing w:before="0" w:after="8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4500" w:leader="dot"/>
      </w:tabs>
      <w:ind w:hanging="0" w:left="0"/>
    </w:pPr>
    <w:rPr/>
  </w:style>
  <w:style w:type="paragraph" w:styleId="TOC2">
    <w:name w:val="TOC 2"/>
    <w:basedOn w:val="Index"/>
    <w:pPr>
      <w:tabs>
        <w:tab w:val="clear" w:pos="720"/>
        <w:tab w:val="right" w:pos="4217" w:leader="dot"/>
      </w:tabs>
      <w:ind w:hanging="0" w:left="283"/>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70</Pages>
  <Words>13130</Words>
  <Characters>65435</Characters>
  <CharactersWithSpaces>77991</CharactersWithSpaces>
  <Paragraphs>562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2026-10-27T16:56:06Z</dcterms:modified>
  <cp:revision>2</cp:revision>
  <dc:subject/>
  <dc:title>The Pocket Constitution in Plain English: The Declaration of Independence, the Constitution, and All 27 Amendments, with Easy-Speak Notes</dc:title>
</cp:coreProperties>
</file>

<file path=docProps/custom.xml><?xml version="1.0" encoding="utf-8"?>
<Properties xmlns="http://schemas.openxmlformats.org/officeDocument/2006/custom-properties" xmlns:vt="http://schemas.openxmlformats.org/officeDocument/2006/docPropsVTypes"/>
</file>